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4212B8" w14:textId="77777777" w:rsidR="00AE7996" w:rsidRPr="00AE7996" w:rsidRDefault="00AE7996" w:rsidP="00AE7996">
      <w:pPr>
        <w:bidi/>
        <w:jc w:val="center"/>
        <w:rPr>
          <w:rFonts w:ascii="Simplified Arabic" w:hAnsi="Simplified Arabic" w:cs="Simplified Arabic"/>
          <w:b/>
          <w:bCs/>
          <w:sz w:val="36"/>
          <w:szCs w:val="36"/>
          <w:lang w:bidi="ar-EG"/>
        </w:rPr>
      </w:pPr>
      <w:r w:rsidRPr="00AE7996">
        <w:rPr>
          <w:rFonts w:ascii="Simplified Arabic" w:hAnsi="Simplified Arabic" w:cs="Simplified Arabic"/>
          <w:b/>
          <w:bCs/>
          <w:sz w:val="36"/>
          <w:szCs w:val="36"/>
          <w:rtl/>
        </w:rPr>
        <w:t>خطة بحث ماجستير جاهزة في اللغة العربية</w:t>
      </w:r>
    </w:p>
    <w:p w14:paraId="54D519E6" w14:textId="77777777" w:rsidR="00AE7996" w:rsidRPr="00AE7996" w:rsidRDefault="00AE7996" w:rsidP="00AE7996">
      <w:p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مقدمة</w:t>
      </w:r>
    </w:p>
    <w:p w14:paraId="0E4F7815" w14:textId="40EA2D48"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تُعدُّ اللغة العربية من أقدم اللغات الحية وأكثرها ثراءً وعمقًا، إذ تمتلك إرثًا لغويًا وأدبيًا وعلميًا كبيرًا جعلها محط اهتمام الباحثين والدارسين عبر العصور المختلفة</w:t>
      </w:r>
      <w:r>
        <w:rPr>
          <w:rFonts w:ascii="Simplified Arabic" w:hAnsi="Simplified Arabic" w:cs="Simplified Arabic" w:hint="cs"/>
          <w:sz w:val="32"/>
          <w:szCs w:val="32"/>
          <w:rtl/>
        </w:rPr>
        <w:t>،</w:t>
      </w:r>
      <w:r w:rsidRPr="00AE7996">
        <w:rPr>
          <w:rFonts w:ascii="Simplified Arabic" w:hAnsi="Simplified Arabic" w:cs="Simplified Arabic"/>
          <w:sz w:val="32"/>
          <w:szCs w:val="32"/>
          <w:rtl/>
        </w:rPr>
        <w:t xml:space="preserve"> كما أنها لغة القرآن الكريم، الأمر الذي منحها مكانة متميزة بين لغات العالم، وأسهم في تطورها وازدهار علومها المتعددة مثل النحو، والصرف، والبلاغة، والأدب، والنقد، واللسانيات الحديثة</w:t>
      </w:r>
      <w:r w:rsidRPr="00AE7996">
        <w:rPr>
          <w:rFonts w:ascii="Simplified Arabic" w:hAnsi="Simplified Arabic" w:cs="Simplified Arabic"/>
          <w:sz w:val="32"/>
          <w:szCs w:val="32"/>
          <w:lang w:bidi="ar-EG"/>
        </w:rPr>
        <w:t>.</w:t>
      </w:r>
    </w:p>
    <w:p w14:paraId="19BE63D8"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ومع تطور الدراسات الأكاديمية وازدياد الحاجة إلى البحث العلمي الرصين، أصبحت خطة بحث الماجستير في اللغة العربية خطوة أساسية لا غنى عنها أمام الباحث؛ لأنها تمثل الإطار المنهجي الذي ينظم الدراسة ويوجهها نحو تحقيق أهدافها العلمية. وتُعد الخطة البحثية بمثابة خارطة طريق تحدد موضوع البحث، ومشكلته، وأهدافه، وتساؤلاته، ومنهجيته، وحدوده، وأدواته العلمية</w:t>
      </w:r>
      <w:r w:rsidRPr="00AE7996">
        <w:rPr>
          <w:rFonts w:ascii="Simplified Arabic" w:hAnsi="Simplified Arabic" w:cs="Simplified Arabic"/>
          <w:sz w:val="32"/>
          <w:szCs w:val="32"/>
          <w:lang w:bidi="ar-EG"/>
        </w:rPr>
        <w:t>.</w:t>
      </w:r>
    </w:p>
    <w:p w14:paraId="3809215F" w14:textId="6561B9AA"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إن إعداد خطة بحث ماجستير جاهزة في اللغة العربية لا يعني مجرد كتابة عناصر شكلية، بل يتطلب فهمًا عميقًا لطبيعة التخصص، والإلمام بالمناهج العلمية المناسبة، والقدرة على تحديد الفجوات البحثية، وربط الدراسة بالإطار النظري والتطبيقي المناسب</w:t>
      </w:r>
      <w:r>
        <w:rPr>
          <w:rFonts w:ascii="Simplified Arabic" w:hAnsi="Simplified Arabic" w:cs="Simplified Arabic" w:hint="cs"/>
          <w:sz w:val="32"/>
          <w:szCs w:val="32"/>
          <w:rtl/>
        </w:rPr>
        <w:t>،</w:t>
      </w:r>
      <w:r w:rsidRPr="00AE7996">
        <w:rPr>
          <w:rFonts w:ascii="Simplified Arabic" w:hAnsi="Simplified Arabic" w:cs="Simplified Arabic"/>
          <w:sz w:val="32"/>
          <w:szCs w:val="32"/>
          <w:rtl/>
        </w:rPr>
        <w:t xml:space="preserve"> كما تختلف خطط البحث تبعًا للتخصص الدقيق داخل اللغة العربية؛ فقد تكون في الأدب، أو النحو، أو البلاغة، أو النقد، أو اللسانيات، أو الدراسات القرآنية واللغوية</w:t>
      </w:r>
      <w:r w:rsidRPr="00AE7996">
        <w:rPr>
          <w:rFonts w:ascii="Simplified Arabic" w:hAnsi="Simplified Arabic" w:cs="Simplified Arabic"/>
          <w:sz w:val="32"/>
          <w:szCs w:val="32"/>
          <w:lang w:bidi="ar-EG"/>
        </w:rPr>
        <w:t>.</w:t>
      </w:r>
    </w:p>
    <w:p w14:paraId="54C0153D" w14:textId="73A1EE59"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ومن هنا تبرز أهمية التعرف بصورة موسعة على مفهوم خطة البحث، وأهميتها، وعناصرها، وكيفية إعداد نموذج متكامل لخطة بحث ماجستير في اللغة العربية بصورة أكاديمية سليمة</w:t>
      </w:r>
      <w:r w:rsidRPr="00AE7996">
        <w:rPr>
          <w:rFonts w:ascii="Simplified Arabic" w:hAnsi="Simplified Arabic" w:cs="Simplified Arabic"/>
          <w:sz w:val="32"/>
          <w:szCs w:val="32"/>
          <w:lang w:bidi="ar-EG"/>
        </w:rPr>
        <w:t>.</w:t>
      </w:r>
    </w:p>
    <w:p w14:paraId="67FB9A6D" w14:textId="77777777" w:rsidR="00AE7996" w:rsidRPr="00AE7996" w:rsidRDefault="00AE7996" w:rsidP="00AE7996">
      <w:p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أولًا: مفهوم خطة البحث في اللغة العربية</w:t>
      </w:r>
    </w:p>
    <w:p w14:paraId="3A603C90"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lastRenderedPageBreak/>
        <w:t>خطة البحث هي وثيقة أكاديمية منظمة تتضمن وصفًا تفصيليًا لموضوع الدراسة المقترحة، وتوضح الأسس العلمية والمنهجية التي سيعتمد عليها الباحث في إنجاز بحثه</w:t>
      </w:r>
      <w:r w:rsidRPr="00AE7996">
        <w:rPr>
          <w:rFonts w:ascii="Simplified Arabic" w:hAnsi="Simplified Arabic" w:cs="Simplified Arabic"/>
          <w:sz w:val="32"/>
          <w:szCs w:val="32"/>
          <w:lang w:bidi="ar-EG"/>
        </w:rPr>
        <w:t>.</w:t>
      </w:r>
    </w:p>
    <w:p w14:paraId="1900288C"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وفي مجال اللغة العربية، تُعرف خطة البحث بأنها</w:t>
      </w:r>
      <w:r w:rsidRPr="00AE7996">
        <w:rPr>
          <w:rFonts w:ascii="Simplified Arabic" w:hAnsi="Simplified Arabic" w:cs="Simplified Arabic"/>
          <w:sz w:val="32"/>
          <w:szCs w:val="32"/>
          <w:lang w:bidi="ar-EG"/>
        </w:rPr>
        <w:t>:</w:t>
      </w:r>
    </w:p>
    <w:p w14:paraId="36203A3B" w14:textId="33CE737D"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 xml:space="preserve">تصور علمي ومنهجي يضعه الباحث لدراسة قضية </w:t>
      </w:r>
      <w:r w:rsidRPr="00AE7996">
        <w:rPr>
          <w:rFonts w:ascii="Simplified Arabic" w:hAnsi="Simplified Arabic" w:cs="Simplified Arabic" w:hint="cs"/>
          <w:sz w:val="32"/>
          <w:szCs w:val="32"/>
          <w:rtl/>
        </w:rPr>
        <w:t>لغوية</w:t>
      </w:r>
      <w:r w:rsidRPr="00AE7996">
        <w:rPr>
          <w:rFonts w:ascii="Simplified Arabic" w:hAnsi="Simplified Arabic" w:cs="Simplified Arabic" w:hint="eastAsia"/>
          <w:sz w:val="32"/>
          <w:szCs w:val="32"/>
          <w:rtl/>
        </w:rPr>
        <w:t>،</w:t>
      </w:r>
      <w:r w:rsidRPr="00AE7996">
        <w:rPr>
          <w:rFonts w:ascii="Simplified Arabic" w:hAnsi="Simplified Arabic" w:cs="Simplified Arabic"/>
          <w:sz w:val="32"/>
          <w:szCs w:val="32"/>
          <w:rtl/>
        </w:rPr>
        <w:t xml:space="preserve"> أو </w:t>
      </w:r>
      <w:r w:rsidR="009858CC" w:rsidRPr="00AE7996">
        <w:rPr>
          <w:rFonts w:ascii="Simplified Arabic" w:hAnsi="Simplified Arabic" w:cs="Simplified Arabic" w:hint="cs"/>
          <w:sz w:val="32"/>
          <w:szCs w:val="32"/>
          <w:rtl/>
        </w:rPr>
        <w:t>أدبية</w:t>
      </w:r>
      <w:r w:rsidR="009858CC" w:rsidRPr="00AE7996">
        <w:rPr>
          <w:rFonts w:ascii="Simplified Arabic" w:hAnsi="Simplified Arabic" w:cs="Simplified Arabic" w:hint="eastAsia"/>
          <w:sz w:val="32"/>
          <w:szCs w:val="32"/>
          <w:rtl/>
        </w:rPr>
        <w:t>،</w:t>
      </w:r>
      <w:r w:rsidRPr="00AE7996">
        <w:rPr>
          <w:rFonts w:ascii="Simplified Arabic" w:hAnsi="Simplified Arabic" w:cs="Simplified Arabic"/>
          <w:sz w:val="32"/>
          <w:szCs w:val="32"/>
          <w:rtl/>
        </w:rPr>
        <w:t xml:space="preserve"> أو </w:t>
      </w:r>
      <w:proofErr w:type="gramStart"/>
      <w:r w:rsidRPr="00AE7996">
        <w:rPr>
          <w:rFonts w:ascii="Simplified Arabic" w:hAnsi="Simplified Arabic" w:cs="Simplified Arabic"/>
          <w:sz w:val="32"/>
          <w:szCs w:val="32"/>
          <w:rtl/>
        </w:rPr>
        <w:t>نقدية</w:t>
      </w:r>
      <w:proofErr w:type="gramEnd"/>
      <w:r w:rsidRPr="00AE7996">
        <w:rPr>
          <w:rFonts w:ascii="Simplified Arabic" w:hAnsi="Simplified Arabic" w:cs="Simplified Arabic"/>
          <w:sz w:val="32"/>
          <w:szCs w:val="32"/>
          <w:rtl/>
        </w:rPr>
        <w:t xml:space="preserve"> أو بلاغية أو نحوية، وفق منهج علمي محدد، بهدف الوصول إلى نتائج جديدة تُسهم في تطوير المعرفة في مجال اللغة العربية</w:t>
      </w:r>
      <w:r w:rsidRPr="00AE7996">
        <w:rPr>
          <w:rFonts w:ascii="Simplified Arabic" w:hAnsi="Simplified Arabic" w:cs="Simplified Arabic"/>
          <w:sz w:val="32"/>
          <w:szCs w:val="32"/>
          <w:lang w:bidi="ar-EG"/>
        </w:rPr>
        <w:t>.</w:t>
      </w:r>
    </w:p>
    <w:p w14:paraId="0D66CC31"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وتُعد الخطة أداة تنظيمية تساعد الباحث على</w:t>
      </w:r>
      <w:r w:rsidRPr="00AE7996">
        <w:rPr>
          <w:rFonts w:ascii="Simplified Arabic" w:hAnsi="Simplified Arabic" w:cs="Simplified Arabic"/>
          <w:sz w:val="32"/>
          <w:szCs w:val="32"/>
          <w:lang w:bidi="ar-EG"/>
        </w:rPr>
        <w:t>:</w:t>
      </w:r>
    </w:p>
    <w:p w14:paraId="3BB436B6" w14:textId="77777777" w:rsidR="00AE7996" w:rsidRPr="00AE7996" w:rsidRDefault="00AE7996">
      <w:pPr>
        <w:numPr>
          <w:ilvl w:val="0"/>
          <w:numId w:val="1"/>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تحديد مسار البحث</w:t>
      </w:r>
      <w:r w:rsidRPr="00AE7996">
        <w:rPr>
          <w:rFonts w:ascii="Simplified Arabic" w:hAnsi="Simplified Arabic" w:cs="Simplified Arabic"/>
          <w:sz w:val="32"/>
          <w:szCs w:val="32"/>
          <w:lang w:bidi="ar-EG"/>
        </w:rPr>
        <w:t xml:space="preserve">. </w:t>
      </w:r>
    </w:p>
    <w:p w14:paraId="0BA3C5D4" w14:textId="77777777" w:rsidR="00AE7996" w:rsidRPr="00AE7996" w:rsidRDefault="00AE7996">
      <w:pPr>
        <w:numPr>
          <w:ilvl w:val="0"/>
          <w:numId w:val="1"/>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ضبط الأفكار العلمية</w:t>
      </w:r>
      <w:r w:rsidRPr="00AE7996">
        <w:rPr>
          <w:rFonts w:ascii="Simplified Arabic" w:hAnsi="Simplified Arabic" w:cs="Simplified Arabic"/>
          <w:sz w:val="32"/>
          <w:szCs w:val="32"/>
          <w:lang w:bidi="ar-EG"/>
        </w:rPr>
        <w:t xml:space="preserve">. </w:t>
      </w:r>
    </w:p>
    <w:p w14:paraId="24E90419" w14:textId="77777777" w:rsidR="00AE7996" w:rsidRPr="00AE7996" w:rsidRDefault="00AE7996">
      <w:pPr>
        <w:numPr>
          <w:ilvl w:val="0"/>
          <w:numId w:val="1"/>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تنظيم الجهد البحثي</w:t>
      </w:r>
      <w:r w:rsidRPr="00AE7996">
        <w:rPr>
          <w:rFonts w:ascii="Simplified Arabic" w:hAnsi="Simplified Arabic" w:cs="Simplified Arabic"/>
          <w:sz w:val="32"/>
          <w:szCs w:val="32"/>
          <w:lang w:bidi="ar-EG"/>
        </w:rPr>
        <w:t xml:space="preserve">. </w:t>
      </w:r>
    </w:p>
    <w:p w14:paraId="1A4F01C2" w14:textId="77777777" w:rsidR="00AE7996" w:rsidRPr="00AE7996" w:rsidRDefault="00AE7996">
      <w:pPr>
        <w:numPr>
          <w:ilvl w:val="0"/>
          <w:numId w:val="1"/>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تجنب التشتت</w:t>
      </w:r>
      <w:r w:rsidRPr="00AE7996">
        <w:rPr>
          <w:rFonts w:ascii="Simplified Arabic" w:hAnsi="Simplified Arabic" w:cs="Simplified Arabic"/>
          <w:sz w:val="32"/>
          <w:szCs w:val="32"/>
          <w:lang w:bidi="ar-EG"/>
        </w:rPr>
        <w:t xml:space="preserve">. </w:t>
      </w:r>
    </w:p>
    <w:p w14:paraId="6B884C76" w14:textId="7B4C3066" w:rsidR="00AE7996" w:rsidRPr="00AE7996" w:rsidRDefault="00AE7996">
      <w:pPr>
        <w:numPr>
          <w:ilvl w:val="0"/>
          <w:numId w:val="1"/>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الوصول إلى نتائج دقيقة</w:t>
      </w:r>
      <w:r w:rsidRPr="00AE7996">
        <w:rPr>
          <w:rFonts w:ascii="Simplified Arabic" w:hAnsi="Simplified Arabic" w:cs="Simplified Arabic"/>
          <w:sz w:val="32"/>
          <w:szCs w:val="32"/>
          <w:lang w:bidi="ar-EG"/>
        </w:rPr>
        <w:t xml:space="preserve">. </w:t>
      </w:r>
    </w:p>
    <w:p w14:paraId="66EA2DFF" w14:textId="77777777" w:rsidR="00AE7996" w:rsidRPr="00AE7996" w:rsidRDefault="00AE7996" w:rsidP="00AE7996">
      <w:p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ثانيًا: أهمية إعداد خطة بحث ماجستير في اللغة العربية</w:t>
      </w:r>
    </w:p>
    <w:p w14:paraId="40F37577" w14:textId="28EAD684"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تحديد مشكلة الدراسة</w:t>
      </w:r>
    </w:p>
    <w:p w14:paraId="56EE2A4D" w14:textId="77777777" w:rsidR="00AE7996" w:rsidRPr="00AE7996" w:rsidRDefault="00AE7996" w:rsidP="00AE7996">
      <w:pPr>
        <w:bidi/>
        <w:rPr>
          <w:rFonts w:ascii="Simplified Arabic" w:hAnsi="Simplified Arabic" w:cs="Simplified Arabic"/>
          <w:sz w:val="32"/>
          <w:szCs w:val="32"/>
          <w:lang w:bidi="ar-EG"/>
        </w:rPr>
      </w:pPr>
      <w:r w:rsidRPr="00AE7996">
        <w:rPr>
          <w:rFonts w:ascii="Simplified Arabic" w:hAnsi="Simplified Arabic" w:cs="Simplified Arabic"/>
          <w:sz w:val="32"/>
          <w:szCs w:val="32"/>
          <w:rtl/>
        </w:rPr>
        <w:t>تساعد الخطة الباحث على تحديد القضية العلمية التي تحتاج إلى دراسة وتحليل</w:t>
      </w:r>
      <w:r w:rsidRPr="00AE7996">
        <w:rPr>
          <w:rFonts w:ascii="Simplified Arabic" w:hAnsi="Simplified Arabic" w:cs="Simplified Arabic"/>
          <w:sz w:val="32"/>
          <w:szCs w:val="32"/>
          <w:lang w:bidi="ar-EG"/>
        </w:rPr>
        <w:t>.</w:t>
      </w:r>
    </w:p>
    <w:p w14:paraId="09D99E2C" w14:textId="77777777" w:rsidR="00AE7996" w:rsidRPr="00AE7996" w:rsidRDefault="00AE7996" w:rsidP="00AE7996">
      <w:pPr>
        <w:bidi/>
        <w:rPr>
          <w:rFonts w:ascii="Simplified Arabic" w:hAnsi="Simplified Arabic" w:cs="Simplified Arabic"/>
          <w:sz w:val="32"/>
          <w:szCs w:val="32"/>
          <w:lang w:bidi="ar-EG"/>
        </w:rPr>
      </w:pPr>
      <w:r w:rsidRPr="00AE7996">
        <w:rPr>
          <w:rFonts w:ascii="Simplified Arabic" w:hAnsi="Simplified Arabic" w:cs="Simplified Arabic"/>
          <w:sz w:val="32"/>
          <w:szCs w:val="32"/>
          <w:rtl/>
        </w:rPr>
        <w:t>فعلى سبيل المثال</w:t>
      </w:r>
      <w:r w:rsidRPr="00AE7996">
        <w:rPr>
          <w:rFonts w:ascii="Simplified Arabic" w:hAnsi="Simplified Arabic" w:cs="Simplified Arabic"/>
          <w:sz w:val="32"/>
          <w:szCs w:val="32"/>
          <w:lang w:bidi="ar-EG"/>
        </w:rPr>
        <w:t>:</w:t>
      </w:r>
      <w:r w:rsidRPr="00AE7996">
        <w:rPr>
          <w:rFonts w:ascii="Simplified Arabic" w:hAnsi="Simplified Arabic" w:cs="Simplified Arabic"/>
          <w:sz w:val="32"/>
          <w:szCs w:val="32"/>
          <w:lang w:bidi="ar-EG"/>
        </w:rPr>
        <w:br/>
      </w:r>
      <w:r w:rsidRPr="00AE7996">
        <w:rPr>
          <w:rFonts w:ascii="Simplified Arabic" w:hAnsi="Simplified Arabic" w:cs="Simplified Arabic"/>
          <w:sz w:val="32"/>
          <w:szCs w:val="32"/>
          <w:rtl/>
        </w:rPr>
        <w:t>قد يدرس الباحث</w:t>
      </w:r>
      <w:r w:rsidRPr="00AE7996">
        <w:rPr>
          <w:rFonts w:ascii="Simplified Arabic" w:hAnsi="Simplified Arabic" w:cs="Simplified Arabic"/>
          <w:sz w:val="32"/>
          <w:szCs w:val="32"/>
          <w:lang w:bidi="ar-EG"/>
        </w:rPr>
        <w:t>:</w:t>
      </w:r>
    </w:p>
    <w:p w14:paraId="7C95BB6C" w14:textId="77777777" w:rsidR="00AE7996" w:rsidRPr="00AE7996" w:rsidRDefault="00AE7996">
      <w:pPr>
        <w:numPr>
          <w:ilvl w:val="0"/>
          <w:numId w:val="2"/>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ظاهرة لغوية</w:t>
      </w:r>
      <w:r w:rsidRPr="00AE7996">
        <w:rPr>
          <w:rFonts w:ascii="Simplified Arabic" w:hAnsi="Simplified Arabic" w:cs="Simplified Arabic"/>
          <w:sz w:val="32"/>
          <w:szCs w:val="32"/>
          <w:lang w:bidi="ar-EG"/>
        </w:rPr>
        <w:t xml:space="preserve">. </w:t>
      </w:r>
    </w:p>
    <w:p w14:paraId="17441C57" w14:textId="77777777" w:rsidR="00AE7996" w:rsidRPr="00AE7996" w:rsidRDefault="00AE7996">
      <w:pPr>
        <w:numPr>
          <w:ilvl w:val="0"/>
          <w:numId w:val="2"/>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lastRenderedPageBreak/>
        <w:t>قضية نقدية</w:t>
      </w:r>
      <w:r w:rsidRPr="00AE7996">
        <w:rPr>
          <w:rFonts w:ascii="Simplified Arabic" w:hAnsi="Simplified Arabic" w:cs="Simplified Arabic"/>
          <w:sz w:val="32"/>
          <w:szCs w:val="32"/>
          <w:lang w:bidi="ar-EG"/>
        </w:rPr>
        <w:t xml:space="preserve">. </w:t>
      </w:r>
    </w:p>
    <w:p w14:paraId="2B00040F" w14:textId="77777777" w:rsidR="00AE7996" w:rsidRPr="00AE7996" w:rsidRDefault="00AE7996">
      <w:pPr>
        <w:numPr>
          <w:ilvl w:val="0"/>
          <w:numId w:val="2"/>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اتجاهًا أدبيًا</w:t>
      </w:r>
      <w:r w:rsidRPr="00AE7996">
        <w:rPr>
          <w:rFonts w:ascii="Simplified Arabic" w:hAnsi="Simplified Arabic" w:cs="Simplified Arabic"/>
          <w:sz w:val="32"/>
          <w:szCs w:val="32"/>
          <w:lang w:bidi="ar-EG"/>
        </w:rPr>
        <w:t xml:space="preserve">. </w:t>
      </w:r>
    </w:p>
    <w:p w14:paraId="3AA86DBE" w14:textId="77777777" w:rsidR="00AE7996" w:rsidRPr="00AE7996" w:rsidRDefault="00AE7996">
      <w:pPr>
        <w:numPr>
          <w:ilvl w:val="0"/>
          <w:numId w:val="2"/>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أسلوبًا بلاغيًا</w:t>
      </w:r>
      <w:r w:rsidRPr="00AE7996">
        <w:rPr>
          <w:rFonts w:ascii="Simplified Arabic" w:hAnsi="Simplified Arabic" w:cs="Simplified Arabic"/>
          <w:sz w:val="32"/>
          <w:szCs w:val="32"/>
          <w:lang w:bidi="ar-EG"/>
        </w:rPr>
        <w:t xml:space="preserve">. </w:t>
      </w:r>
    </w:p>
    <w:p w14:paraId="56D790FA" w14:textId="77777777" w:rsidR="00AE7996" w:rsidRDefault="00AE7996">
      <w:pPr>
        <w:numPr>
          <w:ilvl w:val="0"/>
          <w:numId w:val="2"/>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قضية نحوية</w:t>
      </w:r>
      <w:r w:rsidRPr="00AE7996">
        <w:rPr>
          <w:rFonts w:ascii="Simplified Arabic" w:hAnsi="Simplified Arabic" w:cs="Simplified Arabic"/>
          <w:sz w:val="32"/>
          <w:szCs w:val="32"/>
          <w:lang w:bidi="ar-EG"/>
        </w:rPr>
        <w:t xml:space="preserve">. </w:t>
      </w:r>
    </w:p>
    <w:p w14:paraId="2957E8AF" w14:textId="187146C9" w:rsidR="00AE7996" w:rsidRPr="00AE7996" w:rsidRDefault="009858CC" w:rsidP="00AE7996">
      <w:pPr>
        <w:bidi/>
        <w:jc w:val="both"/>
        <w:rPr>
          <w:rFonts w:ascii="Simplified Arabic" w:hAnsi="Simplified Arabic" w:cs="Simplified Arabic"/>
          <w:sz w:val="32"/>
          <w:szCs w:val="32"/>
          <w:lang w:bidi="ar-EG"/>
        </w:rPr>
      </w:pPr>
      <w:r>
        <w:rPr>
          <w:rFonts w:ascii="Simplified Arabic" w:hAnsi="Simplified Arabic" w:cs="Simplified Arabic"/>
          <w:b/>
          <w:bCs/>
          <w:sz w:val="32"/>
          <w:szCs w:val="32"/>
          <w:lang w:bidi="ar-EG"/>
        </w:rPr>
        <w:t xml:space="preserve"> </w:t>
      </w:r>
      <w:r w:rsidR="00AE7996">
        <w:rPr>
          <w:rFonts w:ascii="Simplified Arabic" w:hAnsi="Simplified Arabic" w:cs="Simplified Arabic"/>
          <w:b/>
          <w:bCs/>
          <w:sz w:val="32"/>
          <w:szCs w:val="32"/>
          <w:lang w:bidi="ar-EG"/>
        </w:rPr>
        <w:t>-2</w:t>
      </w:r>
      <w:r w:rsidR="00AE7996" w:rsidRPr="00AE7996">
        <w:rPr>
          <w:rFonts w:ascii="Simplified Arabic" w:hAnsi="Simplified Arabic" w:cs="Simplified Arabic"/>
          <w:b/>
          <w:bCs/>
          <w:sz w:val="32"/>
          <w:szCs w:val="32"/>
          <w:rtl/>
        </w:rPr>
        <w:t>تنظيم البحث العلمي</w:t>
      </w:r>
    </w:p>
    <w:p w14:paraId="2C863FC4"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توفر الخطة إطارًا منظمًا يحدد</w:t>
      </w:r>
      <w:r w:rsidRPr="00AE7996">
        <w:rPr>
          <w:rFonts w:ascii="Simplified Arabic" w:hAnsi="Simplified Arabic" w:cs="Simplified Arabic"/>
          <w:sz w:val="32"/>
          <w:szCs w:val="32"/>
          <w:lang w:bidi="ar-EG"/>
        </w:rPr>
        <w:t>:</w:t>
      </w:r>
    </w:p>
    <w:p w14:paraId="354912E7" w14:textId="77777777" w:rsidR="00AE7996" w:rsidRPr="00AE7996" w:rsidRDefault="00AE7996">
      <w:pPr>
        <w:numPr>
          <w:ilvl w:val="0"/>
          <w:numId w:val="3"/>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خطوات البحث</w:t>
      </w:r>
      <w:r w:rsidRPr="00AE7996">
        <w:rPr>
          <w:rFonts w:ascii="Simplified Arabic" w:hAnsi="Simplified Arabic" w:cs="Simplified Arabic"/>
          <w:sz w:val="32"/>
          <w:szCs w:val="32"/>
          <w:lang w:bidi="ar-EG"/>
        </w:rPr>
        <w:t xml:space="preserve">. </w:t>
      </w:r>
    </w:p>
    <w:p w14:paraId="4F66F372" w14:textId="77777777" w:rsidR="00AE7996" w:rsidRPr="00AE7996" w:rsidRDefault="00AE7996">
      <w:pPr>
        <w:numPr>
          <w:ilvl w:val="0"/>
          <w:numId w:val="3"/>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تسلسل الفصول</w:t>
      </w:r>
      <w:r w:rsidRPr="00AE7996">
        <w:rPr>
          <w:rFonts w:ascii="Simplified Arabic" w:hAnsi="Simplified Arabic" w:cs="Simplified Arabic"/>
          <w:sz w:val="32"/>
          <w:szCs w:val="32"/>
          <w:lang w:bidi="ar-EG"/>
        </w:rPr>
        <w:t xml:space="preserve">. </w:t>
      </w:r>
    </w:p>
    <w:p w14:paraId="3B9639DA" w14:textId="77777777" w:rsidR="00AE7996" w:rsidRPr="00AE7996" w:rsidRDefault="00AE7996">
      <w:pPr>
        <w:numPr>
          <w:ilvl w:val="0"/>
          <w:numId w:val="3"/>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أدوات الدراسة</w:t>
      </w:r>
      <w:r w:rsidRPr="00AE7996">
        <w:rPr>
          <w:rFonts w:ascii="Simplified Arabic" w:hAnsi="Simplified Arabic" w:cs="Simplified Arabic"/>
          <w:sz w:val="32"/>
          <w:szCs w:val="32"/>
          <w:lang w:bidi="ar-EG"/>
        </w:rPr>
        <w:t xml:space="preserve">. </w:t>
      </w:r>
    </w:p>
    <w:p w14:paraId="7185FDA8" w14:textId="7EA86851" w:rsidR="00AE7996" w:rsidRPr="00AE7996" w:rsidRDefault="00AE7996">
      <w:pPr>
        <w:numPr>
          <w:ilvl w:val="0"/>
          <w:numId w:val="3"/>
        </w:numPr>
        <w:bidi/>
        <w:jc w:val="both"/>
        <w:rPr>
          <w:rFonts w:ascii="Simplified Arabic" w:hAnsi="Simplified Arabic" w:cs="Simplified Arabic" w:hint="cs"/>
          <w:sz w:val="32"/>
          <w:szCs w:val="32"/>
          <w:rtl/>
          <w:lang w:bidi="ar-EG"/>
        </w:rPr>
      </w:pPr>
      <w:r w:rsidRPr="00AE7996">
        <w:rPr>
          <w:rFonts w:ascii="Simplified Arabic" w:hAnsi="Simplified Arabic" w:cs="Simplified Arabic"/>
          <w:sz w:val="32"/>
          <w:szCs w:val="32"/>
          <w:rtl/>
        </w:rPr>
        <w:t>منهج التحليل</w:t>
      </w:r>
      <w:r w:rsidRPr="00AE7996">
        <w:rPr>
          <w:rFonts w:ascii="Simplified Arabic" w:hAnsi="Simplified Arabic" w:cs="Simplified Arabic"/>
          <w:sz w:val="32"/>
          <w:szCs w:val="32"/>
          <w:lang w:bidi="ar-EG"/>
        </w:rPr>
        <w:t xml:space="preserve">. </w:t>
      </w:r>
    </w:p>
    <w:p w14:paraId="3C611C9A" w14:textId="384E2C5E"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 xml:space="preserve">3- </w:t>
      </w:r>
      <w:r w:rsidRPr="00AE7996">
        <w:rPr>
          <w:rFonts w:ascii="Simplified Arabic" w:hAnsi="Simplified Arabic" w:cs="Simplified Arabic"/>
          <w:b/>
          <w:bCs/>
          <w:sz w:val="32"/>
          <w:szCs w:val="32"/>
          <w:rtl/>
        </w:rPr>
        <w:t>إقناع لجنة الدراسات العليا</w:t>
      </w:r>
    </w:p>
    <w:p w14:paraId="4B9E76B0" w14:textId="1DB6DBD2"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تُستخدم الخطة لإقناع المحكمين بأهمية الموضوع وجدواه العلمية</w:t>
      </w:r>
      <w:r w:rsidRPr="00AE7996">
        <w:rPr>
          <w:rFonts w:ascii="Simplified Arabic" w:hAnsi="Simplified Arabic" w:cs="Simplified Arabic"/>
          <w:sz w:val="32"/>
          <w:szCs w:val="32"/>
          <w:lang w:bidi="ar-EG"/>
        </w:rPr>
        <w:t>.</w:t>
      </w:r>
    </w:p>
    <w:p w14:paraId="193C2C29" w14:textId="5CA282F6"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منع التكرار العلمي</w:t>
      </w:r>
    </w:p>
    <w:p w14:paraId="4EDAA561" w14:textId="10E32FCD"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تساعد مراجعة الدراسات السابقة في تجنب تكرار موضوعات سبق تناولها</w:t>
      </w:r>
      <w:r w:rsidRPr="00AE7996">
        <w:rPr>
          <w:rFonts w:ascii="Simplified Arabic" w:hAnsi="Simplified Arabic" w:cs="Simplified Arabic"/>
          <w:sz w:val="32"/>
          <w:szCs w:val="32"/>
          <w:lang w:bidi="ar-EG"/>
        </w:rPr>
        <w:t>.</w:t>
      </w:r>
    </w:p>
    <w:p w14:paraId="350761A4" w14:textId="4A4C6569"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تحديد المنهج المناسب</w:t>
      </w:r>
    </w:p>
    <w:p w14:paraId="77399D87"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توضح الخطة نوع المنهج المستخدم مثل</w:t>
      </w:r>
      <w:r w:rsidRPr="00AE7996">
        <w:rPr>
          <w:rFonts w:ascii="Simplified Arabic" w:hAnsi="Simplified Arabic" w:cs="Simplified Arabic"/>
          <w:sz w:val="32"/>
          <w:szCs w:val="32"/>
          <w:lang w:bidi="ar-EG"/>
        </w:rPr>
        <w:t>:</w:t>
      </w:r>
    </w:p>
    <w:p w14:paraId="785D32C9" w14:textId="77777777" w:rsidR="00AE7996" w:rsidRPr="00AE7996" w:rsidRDefault="00AE7996">
      <w:pPr>
        <w:numPr>
          <w:ilvl w:val="0"/>
          <w:numId w:val="4"/>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المنهج الوصفي</w:t>
      </w:r>
      <w:r w:rsidRPr="00AE7996">
        <w:rPr>
          <w:rFonts w:ascii="Simplified Arabic" w:hAnsi="Simplified Arabic" w:cs="Simplified Arabic"/>
          <w:sz w:val="32"/>
          <w:szCs w:val="32"/>
          <w:lang w:bidi="ar-EG"/>
        </w:rPr>
        <w:t xml:space="preserve">. </w:t>
      </w:r>
    </w:p>
    <w:p w14:paraId="2A7234D8" w14:textId="77777777" w:rsidR="00AE7996" w:rsidRPr="00AE7996" w:rsidRDefault="00AE7996">
      <w:pPr>
        <w:numPr>
          <w:ilvl w:val="0"/>
          <w:numId w:val="4"/>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lastRenderedPageBreak/>
        <w:t>المنهج التحليلي</w:t>
      </w:r>
      <w:r w:rsidRPr="00AE7996">
        <w:rPr>
          <w:rFonts w:ascii="Simplified Arabic" w:hAnsi="Simplified Arabic" w:cs="Simplified Arabic"/>
          <w:sz w:val="32"/>
          <w:szCs w:val="32"/>
          <w:lang w:bidi="ar-EG"/>
        </w:rPr>
        <w:t xml:space="preserve">. </w:t>
      </w:r>
    </w:p>
    <w:p w14:paraId="7A6204A1" w14:textId="77777777" w:rsidR="00AE7996" w:rsidRPr="00AE7996" w:rsidRDefault="00AE7996">
      <w:pPr>
        <w:numPr>
          <w:ilvl w:val="0"/>
          <w:numId w:val="4"/>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المنهج التاريخي</w:t>
      </w:r>
      <w:r w:rsidRPr="00AE7996">
        <w:rPr>
          <w:rFonts w:ascii="Simplified Arabic" w:hAnsi="Simplified Arabic" w:cs="Simplified Arabic"/>
          <w:sz w:val="32"/>
          <w:szCs w:val="32"/>
          <w:lang w:bidi="ar-EG"/>
        </w:rPr>
        <w:t xml:space="preserve">. </w:t>
      </w:r>
    </w:p>
    <w:p w14:paraId="1D587D3E" w14:textId="77777777" w:rsidR="00AE7996" w:rsidRPr="00AE7996" w:rsidRDefault="00AE7996">
      <w:pPr>
        <w:numPr>
          <w:ilvl w:val="0"/>
          <w:numId w:val="4"/>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المنهج المقارن</w:t>
      </w:r>
      <w:r w:rsidRPr="00AE7996">
        <w:rPr>
          <w:rFonts w:ascii="Simplified Arabic" w:hAnsi="Simplified Arabic" w:cs="Simplified Arabic"/>
          <w:sz w:val="32"/>
          <w:szCs w:val="32"/>
          <w:lang w:bidi="ar-EG"/>
        </w:rPr>
        <w:t xml:space="preserve">. </w:t>
      </w:r>
    </w:p>
    <w:p w14:paraId="572540CF" w14:textId="0A29AF4D" w:rsidR="00AE7996" w:rsidRPr="00AE7996" w:rsidRDefault="00AE7996">
      <w:pPr>
        <w:numPr>
          <w:ilvl w:val="0"/>
          <w:numId w:val="4"/>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المنهج الأسلوبي</w:t>
      </w:r>
      <w:r w:rsidRPr="00AE7996">
        <w:rPr>
          <w:rFonts w:ascii="Simplified Arabic" w:hAnsi="Simplified Arabic" w:cs="Simplified Arabic"/>
          <w:sz w:val="32"/>
          <w:szCs w:val="32"/>
          <w:lang w:bidi="ar-EG"/>
        </w:rPr>
        <w:t xml:space="preserve">. </w:t>
      </w:r>
    </w:p>
    <w:p w14:paraId="4B342F5F" w14:textId="728D642E"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6-</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توفير الوقت والجهد</w:t>
      </w:r>
    </w:p>
    <w:p w14:paraId="1F1779E4" w14:textId="55B753B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الخطة الواضحة تقلل من العشوائية أثناء تنفيذ الرسالة</w:t>
      </w:r>
      <w:r w:rsidRPr="00AE7996">
        <w:rPr>
          <w:rFonts w:ascii="Simplified Arabic" w:hAnsi="Simplified Arabic" w:cs="Simplified Arabic"/>
          <w:sz w:val="32"/>
          <w:szCs w:val="32"/>
          <w:lang w:bidi="ar-EG"/>
        </w:rPr>
        <w:t>.</w:t>
      </w:r>
    </w:p>
    <w:p w14:paraId="62ABF2FF" w14:textId="77777777" w:rsidR="00AE7996" w:rsidRPr="00AE7996" w:rsidRDefault="00AE7996" w:rsidP="00AE7996">
      <w:p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ثالثًا: خصائص خطة البحث الجيدة في اللغة العربية</w:t>
      </w:r>
    </w:p>
    <w:p w14:paraId="7996124D"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يجب أن تتسم الخطة البحثية بعدة خصائص، أهمها</w:t>
      </w:r>
      <w:r w:rsidRPr="00AE7996">
        <w:rPr>
          <w:rFonts w:ascii="Simplified Arabic" w:hAnsi="Simplified Arabic" w:cs="Simplified Arabic"/>
          <w:sz w:val="32"/>
          <w:szCs w:val="32"/>
          <w:lang w:bidi="ar-EG"/>
        </w:rPr>
        <w:t>:</w:t>
      </w:r>
    </w:p>
    <w:p w14:paraId="0D4902DF" w14:textId="0C68D184"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الوضوح</w:t>
      </w:r>
    </w:p>
    <w:p w14:paraId="44FFD1E5"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ينبغي أن تكون جميع عناصر الخطة واضحة وغير غامضة</w:t>
      </w:r>
      <w:r w:rsidRPr="00AE7996">
        <w:rPr>
          <w:rFonts w:ascii="Simplified Arabic" w:hAnsi="Simplified Arabic" w:cs="Simplified Arabic"/>
          <w:sz w:val="32"/>
          <w:szCs w:val="32"/>
          <w:lang w:bidi="ar-EG"/>
        </w:rPr>
        <w:t>.</w:t>
      </w:r>
    </w:p>
    <w:p w14:paraId="25241077" w14:textId="5A5605E2"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الأصالة</w:t>
      </w:r>
    </w:p>
    <w:p w14:paraId="739869A3"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يجب أن يقدم الموضوع إضافة علمية جديدة</w:t>
      </w:r>
      <w:r w:rsidRPr="00AE7996">
        <w:rPr>
          <w:rFonts w:ascii="Simplified Arabic" w:hAnsi="Simplified Arabic" w:cs="Simplified Arabic"/>
          <w:sz w:val="32"/>
          <w:szCs w:val="32"/>
          <w:lang w:bidi="ar-EG"/>
        </w:rPr>
        <w:t>.</w:t>
      </w:r>
    </w:p>
    <w:p w14:paraId="39198C33" w14:textId="78763941"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الواقعية</w:t>
      </w:r>
    </w:p>
    <w:p w14:paraId="24244F47"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أن يكون الموضوع قابلًا للتنفيذ ضمن الوقت والإمكانات المتاحة</w:t>
      </w:r>
      <w:r w:rsidRPr="00AE7996">
        <w:rPr>
          <w:rFonts w:ascii="Simplified Arabic" w:hAnsi="Simplified Arabic" w:cs="Simplified Arabic"/>
          <w:sz w:val="32"/>
          <w:szCs w:val="32"/>
          <w:lang w:bidi="ar-EG"/>
        </w:rPr>
        <w:t>.</w:t>
      </w:r>
    </w:p>
    <w:p w14:paraId="20022CF6" w14:textId="50EEFD70"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التخصصية</w:t>
      </w:r>
    </w:p>
    <w:p w14:paraId="0E83AEDD"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أن يرتبط البحث بمجال دقيق داخل اللغة العربية</w:t>
      </w:r>
      <w:r w:rsidRPr="00AE7996">
        <w:rPr>
          <w:rFonts w:ascii="Simplified Arabic" w:hAnsi="Simplified Arabic" w:cs="Simplified Arabic"/>
          <w:sz w:val="32"/>
          <w:szCs w:val="32"/>
          <w:lang w:bidi="ar-EG"/>
        </w:rPr>
        <w:t>.</w:t>
      </w:r>
    </w:p>
    <w:p w14:paraId="6CD8116D" w14:textId="574BB488"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الترابط</w:t>
      </w:r>
    </w:p>
    <w:p w14:paraId="382164D4"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lastRenderedPageBreak/>
        <w:t>ينبغي أن تكون عناصر الخطة مترابطة منطقيًا</w:t>
      </w:r>
      <w:r w:rsidRPr="00AE7996">
        <w:rPr>
          <w:rFonts w:ascii="Simplified Arabic" w:hAnsi="Simplified Arabic" w:cs="Simplified Arabic"/>
          <w:sz w:val="32"/>
          <w:szCs w:val="32"/>
          <w:lang w:bidi="ar-EG"/>
        </w:rPr>
        <w:t>.</w:t>
      </w:r>
    </w:p>
    <w:p w14:paraId="7425F7F2" w14:textId="1A1BE196"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6-</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الدقة العلمية</w:t>
      </w:r>
    </w:p>
    <w:p w14:paraId="4F050A8A" w14:textId="252EEC2E"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الالتزام بالمصطلحات العلمية والتوثيق الأكاديمي</w:t>
      </w:r>
      <w:r w:rsidRPr="00AE7996">
        <w:rPr>
          <w:rFonts w:ascii="Simplified Arabic" w:hAnsi="Simplified Arabic" w:cs="Simplified Arabic"/>
          <w:sz w:val="32"/>
          <w:szCs w:val="32"/>
          <w:lang w:bidi="ar-EG"/>
        </w:rPr>
        <w:t>.</w:t>
      </w:r>
    </w:p>
    <w:p w14:paraId="0F721F7C" w14:textId="77777777" w:rsidR="00AE7996" w:rsidRPr="00AE7996" w:rsidRDefault="00AE7996" w:rsidP="00AE7996">
      <w:p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رابعًا: مكونات خطة بحث ماجستير جاهزة في اللغة العربية</w:t>
      </w:r>
    </w:p>
    <w:p w14:paraId="282E993C" w14:textId="0309555B"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عنوان البحث</w:t>
      </w:r>
    </w:p>
    <w:p w14:paraId="1EB96DB0"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يُعد العنوان أول عنصر في الخطة، ويجب أن يكون</w:t>
      </w:r>
      <w:r w:rsidRPr="00AE7996">
        <w:rPr>
          <w:rFonts w:ascii="Simplified Arabic" w:hAnsi="Simplified Arabic" w:cs="Simplified Arabic"/>
          <w:sz w:val="32"/>
          <w:szCs w:val="32"/>
          <w:lang w:bidi="ar-EG"/>
        </w:rPr>
        <w:t>:</w:t>
      </w:r>
    </w:p>
    <w:p w14:paraId="4AB1B913" w14:textId="77777777" w:rsidR="00AE7996" w:rsidRPr="00AE7996" w:rsidRDefault="00AE7996">
      <w:pPr>
        <w:numPr>
          <w:ilvl w:val="0"/>
          <w:numId w:val="5"/>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واضحًا</w:t>
      </w:r>
      <w:r w:rsidRPr="00AE7996">
        <w:rPr>
          <w:rFonts w:ascii="Simplified Arabic" w:hAnsi="Simplified Arabic" w:cs="Simplified Arabic"/>
          <w:sz w:val="32"/>
          <w:szCs w:val="32"/>
          <w:lang w:bidi="ar-EG"/>
        </w:rPr>
        <w:t xml:space="preserve">. </w:t>
      </w:r>
    </w:p>
    <w:p w14:paraId="1F15FA53" w14:textId="77777777" w:rsidR="00AE7996" w:rsidRPr="00AE7996" w:rsidRDefault="00AE7996">
      <w:pPr>
        <w:numPr>
          <w:ilvl w:val="0"/>
          <w:numId w:val="5"/>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محددًا</w:t>
      </w:r>
      <w:r w:rsidRPr="00AE7996">
        <w:rPr>
          <w:rFonts w:ascii="Simplified Arabic" w:hAnsi="Simplified Arabic" w:cs="Simplified Arabic"/>
          <w:sz w:val="32"/>
          <w:szCs w:val="32"/>
          <w:lang w:bidi="ar-EG"/>
        </w:rPr>
        <w:t xml:space="preserve">. </w:t>
      </w:r>
    </w:p>
    <w:p w14:paraId="293115A0" w14:textId="77777777" w:rsidR="00AE7996" w:rsidRPr="00AE7996" w:rsidRDefault="00AE7996">
      <w:pPr>
        <w:numPr>
          <w:ilvl w:val="0"/>
          <w:numId w:val="5"/>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مختصرًا نسبيًا</w:t>
      </w:r>
      <w:r w:rsidRPr="00AE7996">
        <w:rPr>
          <w:rFonts w:ascii="Simplified Arabic" w:hAnsi="Simplified Arabic" w:cs="Simplified Arabic"/>
          <w:sz w:val="32"/>
          <w:szCs w:val="32"/>
          <w:lang w:bidi="ar-EG"/>
        </w:rPr>
        <w:t xml:space="preserve">. </w:t>
      </w:r>
    </w:p>
    <w:p w14:paraId="5B175BF0" w14:textId="77777777" w:rsidR="00AE7996" w:rsidRPr="00AE7996" w:rsidRDefault="00AE7996">
      <w:pPr>
        <w:numPr>
          <w:ilvl w:val="0"/>
          <w:numId w:val="5"/>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معبرًا عن مضمون الدراسة</w:t>
      </w:r>
      <w:r w:rsidRPr="00AE7996">
        <w:rPr>
          <w:rFonts w:ascii="Simplified Arabic" w:hAnsi="Simplified Arabic" w:cs="Simplified Arabic"/>
          <w:sz w:val="32"/>
          <w:szCs w:val="32"/>
          <w:lang w:bidi="ar-EG"/>
        </w:rPr>
        <w:t xml:space="preserve">. </w:t>
      </w:r>
    </w:p>
    <w:p w14:paraId="2A2EE499" w14:textId="77777777" w:rsidR="00AE7996" w:rsidRPr="00AE7996" w:rsidRDefault="00AE7996" w:rsidP="00AE7996">
      <w:p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أمثلة لعناوين في اللغة العربية</w:t>
      </w:r>
      <w:r w:rsidRPr="00AE7996">
        <w:rPr>
          <w:rFonts w:ascii="Simplified Arabic" w:hAnsi="Simplified Arabic" w:cs="Simplified Arabic"/>
          <w:b/>
          <w:bCs/>
          <w:sz w:val="32"/>
          <w:szCs w:val="32"/>
          <w:lang w:bidi="ar-EG"/>
        </w:rPr>
        <w:t>:</w:t>
      </w:r>
    </w:p>
    <w:p w14:paraId="64049653" w14:textId="77777777" w:rsidR="00AE7996" w:rsidRPr="00AE7996" w:rsidRDefault="00AE7996">
      <w:pPr>
        <w:numPr>
          <w:ilvl w:val="0"/>
          <w:numId w:val="6"/>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 xml:space="preserve">البنية الأسلوبية في شعر محمود درويش: دراسة تحليلية </w:t>
      </w:r>
    </w:p>
    <w:p w14:paraId="1F07D8B4" w14:textId="77777777" w:rsidR="00AE7996" w:rsidRPr="00AE7996" w:rsidRDefault="00AE7996">
      <w:pPr>
        <w:numPr>
          <w:ilvl w:val="0"/>
          <w:numId w:val="6"/>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 xml:space="preserve">الظواهر النحوية في كتاب سيبويه </w:t>
      </w:r>
    </w:p>
    <w:p w14:paraId="0B11301C" w14:textId="77777777" w:rsidR="00AE7996" w:rsidRPr="00AE7996" w:rsidRDefault="00AE7996">
      <w:pPr>
        <w:numPr>
          <w:ilvl w:val="0"/>
          <w:numId w:val="6"/>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 xml:space="preserve">الصورة البلاغية في الشعر الجاهلي </w:t>
      </w:r>
    </w:p>
    <w:p w14:paraId="2D6F56EC" w14:textId="77777777" w:rsidR="00AE7996" w:rsidRPr="00AE7996" w:rsidRDefault="00AE7996">
      <w:pPr>
        <w:numPr>
          <w:ilvl w:val="0"/>
          <w:numId w:val="6"/>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 xml:space="preserve">الخطاب النقدي في الأدب العربي الحديث </w:t>
      </w:r>
    </w:p>
    <w:p w14:paraId="236670C8"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ويجب تجنب</w:t>
      </w:r>
      <w:r w:rsidRPr="00AE7996">
        <w:rPr>
          <w:rFonts w:ascii="Simplified Arabic" w:hAnsi="Simplified Arabic" w:cs="Simplified Arabic"/>
          <w:sz w:val="32"/>
          <w:szCs w:val="32"/>
          <w:lang w:bidi="ar-EG"/>
        </w:rPr>
        <w:t>:</w:t>
      </w:r>
    </w:p>
    <w:p w14:paraId="2C01625A" w14:textId="77777777" w:rsidR="00AE7996" w:rsidRPr="00AE7996" w:rsidRDefault="00AE7996">
      <w:pPr>
        <w:numPr>
          <w:ilvl w:val="0"/>
          <w:numId w:val="7"/>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العمومية الزائدة</w:t>
      </w:r>
      <w:r w:rsidRPr="00AE7996">
        <w:rPr>
          <w:rFonts w:ascii="Simplified Arabic" w:hAnsi="Simplified Arabic" w:cs="Simplified Arabic"/>
          <w:sz w:val="32"/>
          <w:szCs w:val="32"/>
          <w:lang w:bidi="ar-EG"/>
        </w:rPr>
        <w:t xml:space="preserve">. </w:t>
      </w:r>
    </w:p>
    <w:p w14:paraId="4C26EB4A" w14:textId="77777777" w:rsidR="00AE7996" w:rsidRPr="00AE7996" w:rsidRDefault="00AE7996">
      <w:pPr>
        <w:numPr>
          <w:ilvl w:val="0"/>
          <w:numId w:val="7"/>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lastRenderedPageBreak/>
        <w:t>الغموض</w:t>
      </w:r>
      <w:r w:rsidRPr="00AE7996">
        <w:rPr>
          <w:rFonts w:ascii="Simplified Arabic" w:hAnsi="Simplified Arabic" w:cs="Simplified Arabic"/>
          <w:sz w:val="32"/>
          <w:szCs w:val="32"/>
          <w:lang w:bidi="ar-EG"/>
        </w:rPr>
        <w:t xml:space="preserve">. </w:t>
      </w:r>
    </w:p>
    <w:p w14:paraId="5BF29918" w14:textId="044DDA77" w:rsidR="00AE7996" w:rsidRPr="00AE7996" w:rsidRDefault="00AE7996">
      <w:pPr>
        <w:numPr>
          <w:ilvl w:val="0"/>
          <w:numId w:val="7"/>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العناوين الطويلة جدًا</w:t>
      </w:r>
      <w:r w:rsidRPr="00AE7996">
        <w:rPr>
          <w:rFonts w:ascii="Simplified Arabic" w:hAnsi="Simplified Arabic" w:cs="Simplified Arabic"/>
          <w:sz w:val="32"/>
          <w:szCs w:val="32"/>
          <w:lang w:bidi="ar-EG"/>
        </w:rPr>
        <w:t xml:space="preserve">. </w:t>
      </w:r>
    </w:p>
    <w:p w14:paraId="04E80816" w14:textId="221C976E"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مقدمة خطة البحث</w:t>
      </w:r>
    </w:p>
    <w:p w14:paraId="548AE9B7"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تتضمن المقدمة</w:t>
      </w:r>
      <w:r w:rsidRPr="00AE7996">
        <w:rPr>
          <w:rFonts w:ascii="Simplified Arabic" w:hAnsi="Simplified Arabic" w:cs="Simplified Arabic"/>
          <w:sz w:val="32"/>
          <w:szCs w:val="32"/>
          <w:lang w:bidi="ar-EG"/>
        </w:rPr>
        <w:t>:</w:t>
      </w:r>
    </w:p>
    <w:p w14:paraId="7034F462" w14:textId="77777777" w:rsidR="00AE7996" w:rsidRPr="00AE7996" w:rsidRDefault="00AE7996">
      <w:pPr>
        <w:numPr>
          <w:ilvl w:val="0"/>
          <w:numId w:val="8"/>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تعريفًا عامًا بالموضوع</w:t>
      </w:r>
      <w:r w:rsidRPr="00AE7996">
        <w:rPr>
          <w:rFonts w:ascii="Simplified Arabic" w:hAnsi="Simplified Arabic" w:cs="Simplified Arabic"/>
          <w:sz w:val="32"/>
          <w:szCs w:val="32"/>
          <w:lang w:bidi="ar-EG"/>
        </w:rPr>
        <w:t xml:space="preserve">. </w:t>
      </w:r>
    </w:p>
    <w:p w14:paraId="3A904AD0" w14:textId="77777777" w:rsidR="00AE7996" w:rsidRPr="00AE7996" w:rsidRDefault="00AE7996">
      <w:pPr>
        <w:numPr>
          <w:ilvl w:val="0"/>
          <w:numId w:val="8"/>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أهميته</w:t>
      </w:r>
      <w:r w:rsidRPr="00AE7996">
        <w:rPr>
          <w:rFonts w:ascii="Simplified Arabic" w:hAnsi="Simplified Arabic" w:cs="Simplified Arabic"/>
          <w:sz w:val="32"/>
          <w:szCs w:val="32"/>
          <w:lang w:bidi="ar-EG"/>
        </w:rPr>
        <w:t xml:space="preserve">. </w:t>
      </w:r>
    </w:p>
    <w:p w14:paraId="4C92E71A" w14:textId="77777777" w:rsidR="00AE7996" w:rsidRPr="00AE7996" w:rsidRDefault="00AE7996">
      <w:pPr>
        <w:numPr>
          <w:ilvl w:val="0"/>
          <w:numId w:val="8"/>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أسباب اختياره</w:t>
      </w:r>
      <w:r w:rsidRPr="00AE7996">
        <w:rPr>
          <w:rFonts w:ascii="Simplified Arabic" w:hAnsi="Simplified Arabic" w:cs="Simplified Arabic"/>
          <w:sz w:val="32"/>
          <w:szCs w:val="32"/>
          <w:lang w:bidi="ar-EG"/>
        </w:rPr>
        <w:t xml:space="preserve">. </w:t>
      </w:r>
    </w:p>
    <w:p w14:paraId="3AB8AC9C" w14:textId="77777777" w:rsidR="00AE7996" w:rsidRPr="00AE7996" w:rsidRDefault="00AE7996">
      <w:pPr>
        <w:numPr>
          <w:ilvl w:val="0"/>
          <w:numId w:val="8"/>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الخلفية العلمية</w:t>
      </w:r>
      <w:r w:rsidRPr="00AE7996">
        <w:rPr>
          <w:rFonts w:ascii="Simplified Arabic" w:hAnsi="Simplified Arabic" w:cs="Simplified Arabic"/>
          <w:sz w:val="32"/>
          <w:szCs w:val="32"/>
          <w:lang w:bidi="ar-EG"/>
        </w:rPr>
        <w:t xml:space="preserve">. </w:t>
      </w:r>
    </w:p>
    <w:p w14:paraId="59C2A02E"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مثال</w:t>
      </w:r>
      <w:r w:rsidRPr="00AE7996">
        <w:rPr>
          <w:rFonts w:ascii="Simplified Arabic" w:hAnsi="Simplified Arabic" w:cs="Simplified Arabic"/>
          <w:sz w:val="32"/>
          <w:szCs w:val="32"/>
          <w:lang w:bidi="ar-EG"/>
        </w:rPr>
        <w:t>:</w:t>
      </w:r>
    </w:p>
    <w:p w14:paraId="6D3A4D4F" w14:textId="5842E97A"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lang w:bidi="ar-EG"/>
        </w:rPr>
        <w:t>“</w:t>
      </w:r>
      <w:r w:rsidRPr="00AE7996">
        <w:rPr>
          <w:rFonts w:ascii="Simplified Arabic" w:hAnsi="Simplified Arabic" w:cs="Simplified Arabic"/>
          <w:sz w:val="32"/>
          <w:szCs w:val="32"/>
          <w:rtl/>
        </w:rPr>
        <w:t>تُعد الدراسات البلاغية من أهم مجالات اللغة العربية التي أسهمت في إبراز جماليات النصوص الأدبية، وقد شهدت البلاغة العربية تطورات متعددة انعكست على مناهج تحليل النصوص الشعرية والنثرية</w:t>
      </w:r>
      <w:r w:rsidRPr="00AE7996">
        <w:rPr>
          <w:rFonts w:ascii="Simplified Arabic" w:hAnsi="Simplified Arabic" w:cs="Simplified Arabic"/>
          <w:sz w:val="32"/>
          <w:szCs w:val="32"/>
          <w:lang w:bidi="ar-EG"/>
        </w:rPr>
        <w:t>...”</w:t>
      </w:r>
    </w:p>
    <w:p w14:paraId="70B4C7BB" w14:textId="2454B803"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مشكلة البحث</w:t>
      </w:r>
    </w:p>
    <w:p w14:paraId="625F50D6"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مشكلة البحث هي القضية الأساسية التي يسعى الباحث إلى دراستها</w:t>
      </w:r>
      <w:r w:rsidRPr="00AE7996">
        <w:rPr>
          <w:rFonts w:ascii="Simplified Arabic" w:hAnsi="Simplified Arabic" w:cs="Simplified Arabic"/>
          <w:sz w:val="32"/>
          <w:szCs w:val="32"/>
          <w:lang w:bidi="ar-EG"/>
        </w:rPr>
        <w:t>.</w:t>
      </w:r>
    </w:p>
    <w:p w14:paraId="7DACFDFA"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ويجب أن</w:t>
      </w:r>
      <w:r w:rsidRPr="00AE7996">
        <w:rPr>
          <w:rFonts w:ascii="Simplified Arabic" w:hAnsi="Simplified Arabic" w:cs="Simplified Arabic"/>
          <w:sz w:val="32"/>
          <w:szCs w:val="32"/>
          <w:lang w:bidi="ar-EG"/>
        </w:rPr>
        <w:t>:</w:t>
      </w:r>
    </w:p>
    <w:p w14:paraId="709850A9" w14:textId="77777777" w:rsidR="00AE7996" w:rsidRPr="00AE7996" w:rsidRDefault="00AE7996">
      <w:pPr>
        <w:numPr>
          <w:ilvl w:val="0"/>
          <w:numId w:val="9"/>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تكون واضحة</w:t>
      </w:r>
      <w:r w:rsidRPr="00AE7996">
        <w:rPr>
          <w:rFonts w:ascii="Simplified Arabic" w:hAnsi="Simplified Arabic" w:cs="Simplified Arabic"/>
          <w:sz w:val="32"/>
          <w:szCs w:val="32"/>
          <w:lang w:bidi="ar-EG"/>
        </w:rPr>
        <w:t xml:space="preserve">. </w:t>
      </w:r>
    </w:p>
    <w:p w14:paraId="1E5B5284" w14:textId="77777777" w:rsidR="00AE7996" w:rsidRPr="00AE7996" w:rsidRDefault="00AE7996">
      <w:pPr>
        <w:numPr>
          <w:ilvl w:val="0"/>
          <w:numId w:val="9"/>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محددة</w:t>
      </w:r>
      <w:r w:rsidRPr="00AE7996">
        <w:rPr>
          <w:rFonts w:ascii="Simplified Arabic" w:hAnsi="Simplified Arabic" w:cs="Simplified Arabic"/>
          <w:sz w:val="32"/>
          <w:szCs w:val="32"/>
          <w:lang w:bidi="ar-EG"/>
        </w:rPr>
        <w:t xml:space="preserve">. </w:t>
      </w:r>
    </w:p>
    <w:p w14:paraId="307953D1" w14:textId="77777777" w:rsidR="00AE7996" w:rsidRPr="00AE7996" w:rsidRDefault="00AE7996">
      <w:pPr>
        <w:numPr>
          <w:ilvl w:val="0"/>
          <w:numId w:val="9"/>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lastRenderedPageBreak/>
        <w:t>قابلة للبحث</w:t>
      </w:r>
      <w:r w:rsidRPr="00AE7996">
        <w:rPr>
          <w:rFonts w:ascii="Simplified Arabic" w:hAnsi="Simplified Arabic" w:cs="Simplified Arabic"/>
          <w:sz w:val="32"/>
          <w:szCs w:val="32"/>
          <w:lang w:bidi="ar-EG"/>
        </w:rPr>
        <w:t xml:space="preserve">. </w:t>
      </w:r>
    </w:p>
    <w:p w14:paraId="399145CE" w14:textId="77777777" w:rsidR="00AE7996" w:rsidRPr="00AE7996" w:rsidRDefault="00AE7996" w:rsidP="00AE7996">
      <w:p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مثال</w:t>
      </w:r>
      <w:r w:rsidRPr="00AE7996">
        <w:rPr>
          <w:rFonts w:ascii="Simplified Arabic" w:hAnsi="Simplified Arabic" w:cs="Simplified Arabic"/>
          <w:b/>
          <w:bCs/>
          <w:sz w:val="32"/>
          <w:szCs w:val="32"/>
          <w:lang w:bidi="ar-EG"/>
        </w:rPr>
        <w:t>:</w:t>
      </w:r>
    </w:p>
    <w:p w14:paraId="61AFADAE" w14:textId="3E2EA3BC"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lang w:bidi="ar-EG"/>
        </w:rPr>
        <w:t>“</w:t>
      </w:r>
      <w:r w:rsidRPr="00AE7996">
        <w:rPr>
          <w:rFonts w:ascii="Simplified Arabic" w:hAnsi="Simplified Arabic" w:cs="Simplified Arabic"/>
          <w:sz w:val="32"/>
          <w:szCs w:val="32"/>
          <w:rtl/>
        </w:rPr>
        <w:t>تتمثل مشكلة الدراسة في الكشف عن الخصائص الأسلوبية في شعر محمود درويش، وتحليل أثرها في تشكيل الرؤية الشعرية</w:t>
      </w:r>
      <w:r w:rsidRPr="00AE7996">
        <w:rPr>
          <w:rFonts w:ascii="Simplified Arabic" w:hAnsi="Simplified Arabic" w:cs="Simplified Arabic"/>
          <w:sz w:val="32"/>
          <w:szCs w:val="32"/>
          <w:lang w:bidi="ar-EG"/>
        </w:rPr>
        <w:t>.”</w:t>
      </w:r>
    </w:p>
    <w:p w14:paraId="2BA6C65A" w14:textId="09C28AC7"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أسئلة البحث</w:t>
      </w:r>
    </w:p>
    <w:p w14:paraId="381431E1"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هي الأسئلة التي يسعى الباحث للإجابة عنها</w:t>
      </w:r>
      <w:r w:rsidRPr="00AE7996">
        <w:rPr>
          <w:rFonts w:ascii="Simplified Arabic" w:hAnsi="Simplified Arabic" w:cs="Simplified Arabic"/>
          <w:sz w:val="32"/>
          <w:szCs w:val="32"/>
          <w:lang w:bidi="ar-EG"/>
        </w:rPr>
        <w:t>.</w:t>
      </w:r>
    </w:p>
    <w:p w14:paraId="79CA4DA4"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مثال</w:t>
      </w:r>
      <w:r w:rsidRPr="00AE7996">
        <w:rPr>
          <w:rFonts w:ascii="Simplified Arabic" w:hAnsi="Simplified Arabic" w:cs="Simplified Arabic"/>
          <w:sz w:val="32"/>
          <w:szCs w:val="32"/>
          <w:lang w:bidi="ar-EG"/>
        </w:rPr>
        <w:t>:</w:t>
      </w:r>
    </w:p>
    <w:p w14:paraId="611182AA" w14:textId="77777777" w:rsidR="00AE7996" w:rsidRPr="00AE7996" w:rsidRDefault="00AE7996">
      <w:pPr>
        <w:numPr>
          <w:ilvl w:val="0"/>
          <w:numId w:val="10"/>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 xml:space="preserve">ما الخصائص الأسلوبية في شعر محمود درويش؟ </w:t>
      </w:r>
    </w:p>
    <w:p w14:paraId="77CE97C9" w14:textId="77777777" w:rsidR="00AE7996" w:rsidRPr="00AE7996" w:rsidRDefault="00AE7996">
      <w:pPr>
        <w:numPr>
          <w:ilvl w:val="0"/>
          <w:numId w:val="10"/>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 xml:space="preserve">ما أثر الصور البلاغية في بناء النص؟ </w:t>
      </w:r>
    </w:p>
    <w:p w14:paraId="1D1AF049" w14:textId="09B25C69" w:rsidR="00AE7996" w:rsidRPr="00AE7996" w:rsidRDefault="00AE7996">
      <w:pPr>
        <w:numPr>
          <w:ilvl w:val="0"/>
          <w:numId w:val="10"/>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 xml:space="preserve">كيف انعكس البعد الوطني على الأسلوب الشعري؟ </w:t>
      </w:r>
    </w:p>
    <w:p w14:paraId="2D80E2E8" w14:textId="3F0D19E7"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أهداف البحث</w:t>
      </w:r>
    </w:p>
    <w:p w14:paraId="448DB593"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توضح ما يسعى الباحث لتحقيقه</w:t>
      </w:r>
      <w:r w:rsidRPr="00AE7996">
        <w:rPr>
          <w:rFonts w:ascii="Simplified Arabic" w:hAnsi="Simplified Arabic" w:cs="Simplified Arabic"/>
          <w:sz w:val="32"/>
          <w:szCs w:val="32"/>
          <w:lang w:bidi="ar-EG"/>
        </w:rPr>
        <w:t>.</w:t>
      </w:r>
    </w:p>
    <w:p w14:paraId="0B7B9356" w14:textId="77777777" w:rsidR="00AE7996" w:rsidRPr="00AE7996" w:rsidRDefault="00AE7996" w:rsidP="00AE7996">
      <w:p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مثال</w:t>
      </w:r>
      <w:r w:rsidRPr="00AE7996">
        <w:rPr>
          <w:rFonts w:ascii="Simplified Arabic" w:hAnsi="Simplified Arabic" w:cs="Simplified Arabic"/>
          <w:b/>
          <w:bCs/>
          <w:sz w:val="32"/>
          <w:szCs w:val="32"/>
          <w:lang w:bidi="ar-EG"/>
        </w:rPr>
        <w:t>:</w:t>
      </w:r>
    </w:p>
    <w:p w14:paraId="1ECFEFEF"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تهدف الدراسة إلى</w:t>
      </w:r>
      <w:r w:rsidRPr="00AE7996">
        <w:rPr>
          <w:rFonts w:ascii="Simplified Arabic" w:hAnsi="Simplified Arabic" w:cs="Simplified Arabic"/>
          <w:sz w:val="32"/>
          <w:szCs w:val="32"/>
          <w:lang w:bidi="ar-EG"/>
        </w:rPr>
        <w:t>:</w:t>
      </w:r>
    </w:p>
    <w:p w14:paraId="2A346550" w14:textId="77777777" w:rsidR="00AE7996" w:rsidRPr="00AE7996" w:rsidRDefault="00AE7996">
      <w:pPr>
        <w:numPr>
          <w:ilvl w:val="0"/>
          <w:numId w:val="11"/>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الكشف عن الخصائص الأسلوبية</w:t>
      </w:r>
      <w:r w:rsidRPr="00AE7996">
        <w:rPr>
          <w:rFonts w:ascii="Simplified Arabic" w:hAnsi="Simplified Arabic" w:cs="Simplified Arabic"/>
          <w:sz w:val="32"/>
          <w:szCs w:val="32"/>
          <w:lang w:bidi="ar-EG"/>
        </w:rPr>
        <w:t xml:space="preserve">. </w:t>
      </w:r>
    </w:p>
    <w:p w14:paraId="371F7E76" w14:textId="77777777" w:rsidR="00AE7996" w:rsidRPr="00AE7996" w:rsidRDefault="00AE7996">
      <w:pPr>
        <w:numPr>
          <w:ilvl w:val="0"/>
          <w:numId w:val="11"/>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تحليل الصور البلاغية</w:t>
      </w:r>
      <w:r w:rsidRPr="00AE7996">
        <w:rPr>
          <w:rFonts w:ascii="Simplified Arabic" w:hAnsi="Simplified Arabic" w:cs="Simplified Arabic"/>
          <w:sz w:val="32"/>
          <w:szCs w:val="32"/>
          <w:lang w:bidi="ar-EG"/>
        </w:rPr>
        <w:t xml:space="preserve">. </w:t>
      </w:r>
    </w:p>
    <w:p w14:paraId="069CAE06" w14:textId="0D5F69A4" w:rsidR="00AE7996" w:rsidRPr="00AE7996" w:rsidRDefault="00AE7996">
      <w:pPr>
        <w:numPr>
          <w:ilvl w:val="0"/>
          <w:numId w:val="11"/>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إبراز البعد الجمالي للنصوص</w:t>
      </w:r>
      <w:r w:rsidRPr="00AE7996">
        <w:rPr>
          <w:rFonts w:ascii="Simplified Arabic" w:hAnsi="Simplified Arabic" w:cs="Simplified Arabic"/>
          <w:sz w:val="32"/>
          <w:szCs w:val="32"/>
          <w:lang w:bidi="ar-EG"/>
        </w:rPr>
        <w:t xml:space="preserve">. </w:t>
      </w:r>
    </w:p>
    <w:p w14:paraId="43CCE190" w14:textId="76C824C4"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 xml:space="preserve">6- </w:t>
      </w:r>
      <w:r w:rsidRPr="00AE7996">
        <w:rPr>
          <w:rFonts w:ascii="Simplified Arabic" w:hAnsi="Simplified Arabic" w:cs="Simplified Arabic"/>
          <w:b/>
          <w:bCs/>
          <w:sz w:val="32"/>
          <w:szCs w:val="32"/>
          <w:rtl/>
        </w:rPr>
        <w:t>أهمية البحث</w:t>
      </w:r>
    </w:p>
    <w:p w14:paraId="25F632CC"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الأهمية العلمية</w:t>
      </w:r>
    </w:p>
    <w:p w14:paraId="71077BA5" w14:textId="77777777" w:rsidR="00AE7996" w:rsidRPr="00AE7996" w:rsidRDefault="00AE7996">
      <w:pPr>
        <w:numPr>
          <w:ilvl w:val="0"/>
          <w:numId w:val="12"/>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إثراء المكتبة العربية</w:t>
      </w:r>
      <w:r w:rsidRPr="00AE7996">
        <w:rPr>
          <w:rFonts w:ascii="Simplified Arabic" w:hAnsi="Simplified Arabic" w:cs="Simplified Arabic"/>
          <w:sz w:val="32"/>
          <w:szCs w:val="32"/>
          <w:lang w:bidi="ar-EG"/>
        </w:rPr>
        <w:t xml:space="preserve">. </w:t>
      </w:r>
    </w:p>
    <w:p w14:paraId="471F6A58" w14:textId="77777777" w:rsidR="00AE7996" w:rsidRPr="00AE7996" w:rsidRDefault="00AE7996">
      <w:pPr>
        <w:numPr>
          <w:ilvl w:val="0"/>
          <w:numId w:val="12"/>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سد فجوة بحثية</w:t>
      </w:r>
      <w:r w:rsidRPr="00AE7996">
        <w:rPr>
          <w:rFonts w:ascii="Simplified Arabic" w:hAnsi="Simplified Arabic" w:cs="Simplified Arabic"/>
          <w:sz w:val="32"/>
          <w:szCs w:val="32"/>
          <w:lang w:bidi="ar-EG"/>
        </w:rPr>
        <w:t xml:space="preserve">. </w:t>
      </w:r>
    </w:p>
    <w:p w14:paraId="1B3F801F"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الأهمية التطبيقية</w:t>
      </w:r>
    </w:p>
    <w:p w14:paraId="4C799E75" w14:textId="5A76CA89" w:rsidR="00AE7996" w:rsidRPr="00AE7996" w:rsidRDefault="00AE7996">
      <w:pPr>
        <w:numPr>
          <w:ilvl w:val="0"/>
          <w:numId w:val="13"/>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الإفادة من نتائج الدراسة في المناهج التعليمية</w:t>
      </w:r>
      <w:r w:rsidRPr="00AE7996">
        <w:rPr>
          <w:rFonts w:ascii="Simplified Arabic" w:hAnsi="Simplified Arabic" w:cs="Simplified Arabic"/>
          <w:sz w:val="32"/>
          <w:szCs w:val="32"/>
          <w:lang w:bidi="ar-EG"/>
        </w:rPr>
        <w:t xml:space="preserve">. </w:t>
      </w:r>
    </w:p>
    <w:p w14:paraId="70C0CF15" w14:textId="60C826C4"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7-</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أسباب اختيار الموضوع</w:t>
      </w:r>
    </w:p>
    <w:p w14:paraId="2FD55E01"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من أسباب الاختيار</w:t>
      </w:r>
      <w:r w:rsidRPr="00AE7996">
        <w:rPr>
          <w:rFonts w:ascii="Simplified Arabic" w:hAnsi="Simplified Arabic" w:cs="Simplified Arabic"/>
          <w:sz w:val="32"/>
          <w:szCs w:val="32"/>
          <w:lang w:bidi="ar-EG"/>
        </w:rPr>
        <w:t>:</w:t>
      </w:r>
    </w:p>
    <w:p w14:paraId="27840C21"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أسباب ذاتية</w:t>
      </w:r>
    </w:p>
    <w:p w14:paraId="0FD21792"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مثل</w:t>
      </w:r>
      <w:r w:rsidRPr="00AE7996">
        <w:rPr>
          <w:rFonts w:ascii="Simplified Arabic" w:hAnsi="Simplified Arabic" w:cs="Simplified Arabic"/>
          <w:sz w:val="32"/>
          <w:szCs w:val="32"/>
          <w:lang w:bidi="ar-EG"/>
        </w:rPr>
        <w:t>:</w:t>
      </w:r>
    </w:p>
    <w:p w14:paraId="09DEFDC1" w14:textId="77777777" w:rsidR="00AE7996" w:rsidRPr="00AE7996" w:rsidRDefault="00AE7996">
      <w:pPr>
        <w:numPr>
          <w:ilvl w:val="0"/>
          <w:numId w:val="14"/>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اهتمام الباحث بالتخصص</w:t>
      </w:r>
      <w:r w:rsidRPr="00AE7996">
        <w:rPr>
          <w:rFonts w:ascii="Simplified Arabic" w:hAnsi="Simplified Arabic" w:cs="Simplified Arabic"/>
          <w:sz w:val="32"/>
          <w:szCs w:val="32"/>
          <w:lang w:bidi="ar-EG"/>
        </w:rPr>
        <w:t xml:space="preserve">. </w:t>
      </w:r>
    </w:p>
    <w:p w14:paraId="4AB9940D"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أسباب موضوعية</w:t>
      </w:r>
    </w:p>
    <w:p w14:paraId="4C71A6BD"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مثل</w:t>
      </w:r>
      <w:r w:rsidRPr="00AE7996">
        <w:rPr>
          <w:rFonts w:ascii="Simplified Arabic" w:hAnsi="Simplified Arabic" w:cs="Simplified Arabic"/>
          <w:sz w:val="32"/>
          <w:szCs w:val="32"/>
          <w:lang w:bidi="ar-EG"/>
        </w:rPr>
        <w:t>:</w:t>
      </w:r>
    </w:p>
    <w:p w14:paraId="3F168FB4" w14:textId="77777777" w:rsidR="00AE7996" w:rsidRPr="00AE7996" w:rsidRDefault="00AE7996">
      <w:pPr>
        <w:numPr>
          <w:ilvl w:val="0"/>
          <w:numId w:val="15"/>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قلة الدراسات السابقة</w:t>
      </w:r>
      <w:r w:rsidRPr="00AE7996">
        <w:rPr>
          <w:rFonts w:ascii="Simplified Arabic" w:hAnsi="Simplified Arabic" w:cs="Simplified Arabic"/>
          <w:sz w:val="32"/>
          <w:szCs w:val="32"/>
          <w:lang w:bidi="ar-EG"/>
        </w:rPr>
        <w:t xml:space="preserve">. </w:t>
      </w:r>
    </w:p>
    <w:p w14:paraId="44424A6E" w14:textId="73F91205" w:rsidR="00AE7996" w:rsidRPr="00AE7996" w:rsidRDefault="00AE7996">
      <w:pPr>
        <w:numPr>
          <w:ilvl w:val="0"/>
          <w:numId w:val="15"/>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أهمية القضية العلمية</w:t>
      </w:r>
      <w:r w:rsidRPr="00AE7996">
        <w:rPr>
          <w:rFonts w:ascii="Simplified Arabic" w:hAnsi="Simplified Arabic" w:cs="Simplified Arabic"/>
          <w:sz w:val="32"/>
          <w:szCs w:val="32"/>
          <w:lang w:bidi="ar-EG"/>
        </w:rPr>
        <w:t xml:space="preserve">. </w:t>
      </w:r>
    </w:p>
    <w:p w14:paraId="3E2E497C" w14:textId="7B17A4D2"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 xml:space="preserve">8- </w:t>
      </w:r>
      <w:r w:rsidRPr="00AE7996">
        <w:rPr>
          <w:rFonts w:ascii="Simplified Arabic" w:hAnsi="Simplified Arabic" w:cs="Simplified Arabic"/>
          <w:b/>
          <w:bCs/>
          <w:sz w:val="32"/>
          <w:szCs w:val="32"/>
          <w:rtl/>
        </w:rPr>
        <w:t>الدراسات السابقة</w:t>
      </w:r>
    </w:p>
    <w:p w14:paraId="10C5E6A0"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يقوم الباحث بعرض وتحليل الدراسات المرتبطة بالموضوع</w:t>
      </w:r>
      <w:r w:rsidRPr="00AE7996">
        <w:rPr>
          <w:rFonts w:ascii="Simplified Arabic" w:hAnsi="Simplified Arabic" w:cs="Simplified Arabic"/>
          <w:sz w:val="32"/>
          <w:szCs w:val="32"/>
          <w:lang w:bidi="ar-EG"/>
        </w:rPr>
        <w:t>.</w:t>
      </w:r>
    </w:p>
    <w:p w14:paraId="132D5408"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lastRenderedPageBreak/>
        <w:t>ويجب أن يوضح</w:t>
      </w:r>
      <w:r w:rsidRPr="00AE7996">
        <w:rPr>
          <w:rFonts w:ascii="Simplified Arabic" w:hAnsi="Simplified Arabic" w:cs="Simplified Arabic"/>
          <w:sz w:val="32"/>
          <w:szCs w:val="32"/>
          <w:lang w:bidi="ar-EG"/>
        </w:rPr>
        <w:t>:</w:t>
      </w:r>
    </w:p>
    <w:p w14:paraId="4CFD6A75" w14:textId="77777777" w:rsidR="00AE7996" w:rsidRPr="00AE7996" w:rsidRDefault="00AE7996">
      <w:pPr>
        <w:numPr>
          <w:ilvl w:val="0"/>
          <w:numId w:val="16"/>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أوجه الاتفاق</w:t>
      </w:r>
      <w:r w:rsidRPr="00AE7996">
        <w:rPr>
          <w:rFonts w:ascii="Simplified Arabic" w:hAnsi="Simplified Arabic" w:cs="Simplified Arabic"/>
          <w:sz w:val="32"/>
          <w:szCs w:val="32"/>
          <w:lang w:bidi="ar-EG"/>
        </w:rPr>
        <w:t xml:space="preserve">. </w:t>
      </w:r>
    </w:p>
    <w:p w14:paraId="30E9E325" w14:textId="77777777" w:rsidR="00AE7996" w:rsidRPr="00AE7996" w:rsidRDefault="00AE7996">
      <w:pPr>
        <w:numPr>
          <w:ilvl w:val="0"/>
          <w:numId w:val="16"/>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أوجه الاختلاف</w:t>
      </w:r>
      <w:r w:rsidRPr="00AE7996">
        <w:rPr>
          <w:rFonts w:ascii="Simplified Arabic" w:hAnsi="Simplified Arabic" w:cs="Simplified Arabic"/>
          <w:sz w:val="32"/>
          <w:szCs w:val="32"/>
          <w:lang w:bidi="ar-EG"/>
        </w:rPr>
        <w:t xml:space="preserve">. </w:t>
      </w:r>
    </w:p>
    <w:p w14:paraId="1C4F2FB8" w14:textId="13D000EB" w:rsidR="00AE7996" w:rsidRPr="00AE7996" w:rsidRDefault="00AE7996">
      <w:pPr>
        <w:numPr>
          <w:ilvl w:val="0"/>
          <w:numId w:val="16"/>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الفجوة العلمية</w:t>
      </w:r>
      <w:r w:rsidRPr="00AE7996">
        <w:rPr>
          <w:rFonts w:ascii="Simplified Arabic" w:hAnsi="Simplified Arabic" w:cs="Simplified Arabic"/>
          <w:sz w:val="32"/>
          <w:szCs w:val="32"/>
          <w:lang w:bidi="ar-EG"/>
        </w:rPr>
        <w:t xml:space="preserve">. </w:t>
      </w:r>
    </w:p>
    <w:p w14:paraId="24E66E14" w14:textId="2B6F434F"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9-</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منهج البحث</w:t>
      </w:r>
    </w:p>
    <w:p w14:paraId="3719ACA3"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يحدد الباحث المنهج المستخدم</w:t>
      </w:r>
      <w:r w:rsidRPr="00AE7996">
        <w:rPr>
          <w:rFonts w:ascii="Simplified Arabic" w:hAnsi="Simplified Arabic" w:cs="Simplified Arabic"/>
          <w:sz w:val="32"/>
          <w:szCs w:val="32"/>
          <w:lang w:bidi="ar-EG"/>
        </w:rPr>
        <w:t>.</w:t>
      </w:r>
    </w:p>
    <w:p w14:paraId="6F00CBF8"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المنهج الوصفي</w:t>
      </w:r>
    </w:p>
    <w:p w14:paraId="0C9DD25F"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لوصف الظواهر اللغوية</w:t>
      </w:r>
      <w:r w:rsidRPr="00AE7996">
        <w:rPr>
          <w:rFonts w:ascii="Simplified Arabic" w:hAnsi="Simplified Arabic" w:cs="Simplified Arabic"/>
          <w:sz w:val="32"/>
          <w:szCs w:val="32"/>
          <w:lang w:bidi="ar-EG"/>
        </w:rPr>
        <w:t>.</w:t>
      </w:r>
    </w:p>
    <w:p w14:paraId="1D9C41EF"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المنهج التحليلي</w:t>
      </w:r>
    </w:p>
    <w:p w14:paraId="0E9A22E0"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لتحليل النصوص الأدبية</w:t>
      </w:r>
      <w:r w:rsidRPr="00AE7996">
        <w:rPr>
          <w:rFonts w:ascii="Simplified Arabic" w:hAnsi="Simplified Arabic" w:cs="Simplified Arabic"/>
          <w:sz w:val="32"/>
          <w:szCs w:val="32"/>
          <w:lang w:bidi="ar-EG"/>
        </w:rPr>
        <w:t>.</w:t>
      </w:r>
    </w:p>
    <w:p w14:paraId="4A38B5EE"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المنهج المقارن</w:t>
      </w:r>
    </w:p>
    <w:p w14:paraId="7CA83B08"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للمقارنة بين النصوص</w:t>
      </w:r>
      <w:r w:rsidRPr="00AE7996">
        <w:rPr>
          <w:rFonts w:ascii="Simplified Arabic" w:hAnsi="Simplified Arabic" w:cs="Simplified Arabic"/>
          <w:sz w:val="32"/>
          <w:szCs w:val="32"/>
          <w:lang w:bidi="ar-EG"/>
        </w:rPr>
        <w:t>.</w:t>
      </w:r>
    </w:p>
    <w:p w14:paraId="5CED9E5C"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المنهج التاريخي</w:t>
      </w:r>
    </w:p>
    <w:p w14:paraId="323DB232" w14:textId="7C8D2FFF"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لدراسة التطور الزمني</w:t>
      </w:r>
      <w:r w:rsidRPr="00AE7996">
        <w:rPr>
          <w:rFonts w:ascii="Simplified Arabic" w:hAnsi="Simplified Arabic" w:cs="Simplified Arabic"/>
          <w:sz w:val="32"/>
          <w:szCs w:val="32"/>
          <w:lang w:bidi="ar-EG"/>
        </w:rPr>
        <w:t>.</w:t>
      </w:r>
    </w:p>
    <w:p w14:paraId="03EA05E7" w14:textId="57DA79DE"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10-</w:t>
      </w:r>
      <w:r w:rsidRPr="00AE7996">
        <w:rPr>
          <w:rFonts w:ascii="Simplified Arabic" w:hAnsi="Simplified Arabic" w:cs="Simplified Arabic"/>
          <w:b/>
          <w:bCs/>
          <w:sz w:val="32"/>
          <w:szCs w:val="32"/>
          <w:rtl/>
        </w:rPr>
        <w:t>أدوات البحث</w:t>
      </w:r>
    </w:p>
    <w:p w14:paraId="43F12B4F"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مثل</w:t>
      </w:r>
      <w:r w:rsidRPr="00AE7996">
        <w:rPr>
          <w:rFonts w:ascii="Simplified Arabic" w:hAnsi="Simplified Arabic" w:cs="Simplified Arabic"/>
          <w:sz w:val="32"/>
          <w:szCs w:val="32"/>
          <w:lang w:bidi="ar-EG"/>
        </w:rPr>
        <w:t>:</w:t>
      </w:r>
    </w:p>
    <w:p w14:paraId="16175EFA" w14:textId="77777777" w:rsidR="00AE7996" w:rsidRPr="00AE7996" w:rsidRDefault="00AE7996">
      <w:pPr>
        <w:numPr>
          <w:ilvl w:val="0"/>
          <w:numId w:val="17"/>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تحليل المحتوى</w:t>
      </w:r>
      <w:r w:rsidRPr="00AE7996">
        <w:rPr>
          <w:rFonts w:ascii="Simplified Arabic" w:hAnsi="Simplified Arabic" w:cs="Simplified Arabic"/>
          <w:sz w:val="32"/>
          <w:szCs w:val="32"/>
          <w:lang w:bidi="ar-EG"/>
        </w:rPr>
        <w:t xml:space="preserve">. </w:t>
      </w:r>
    </w:p>
    <w:p w14:paraId="19A3582B" w14:textId="77777777" w:rsidR="00AE7996" w:rsidRPr="00AE7996" w:rsidRDefault="00AE7996">
      <w:pPr>
        <w:numPr>
          <w:ilvl w:val="0"/>
          <w:numId w:val="17"/>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lastRenderedPageBreak/>
        <w:t>النصوص الأدبية</w:t>
      </w:r>
      <w:r w:rsidRPr="00AE7996">
        <w:rPr>
          <w:rFonts w:ascii="Simplified Arabic" w:hAnsi="Simplified Arabic" w:cs="Simplified Arabic"/>
          <w:sz w:val="32"/>
          <w:szCs w:val="32"/>
          <w:lang w:bidi="ar-EG"/>
        </w:rPr>
        <w:t xml:space="preserve">. </w:t>
      </w:r>
    </w:p>
    <w:p w14:paraId="2A7A17B4" w14:textId="77777777" w:rsidR="00AE7996" w:rsidRPr="00AE7996" w:rsidRDefault="00AE7996">
      <w:pPr>
        <w:numPr>
          <w:ilvl w:val="0"/>
          <w:numId w:val="17"/>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المراجع التراثية</w:t>
      </w:r>
      <w:r w:rsidRPr="00AE7996">
        <w:rPr>
          <w:rFonts w:ascii="Simplified Arabic" w:hAnsi="Simplified Arabic" w:cs="Simplified Arabic"/>
          <w:sz w:val="32"/>
          <w:szCs w:val="32"/>
          <w:lang w:bidi="ar-EG"/>
        </w:rPr>
        <w:t xml:space="preserve">. </w:t>
      </w:r>
    </w:p>
    <w:p w14:paraId="060A1261" w14:textId="38C4FBF8" w:rsidR="00AE7996" w:rsidRPr="00AE7996" w:rsidRDefault="00AE7996">
      <w:pPr>
        <w:numPr>
          <w:ilvl w:val="0"/>
          <w:numId w:val="17"/>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الدراسات الحديثة</w:t>
      </w:r>
      <w:r w:rsidRPr="00AE7996">
        <w:rPr>
          <w:rFonts w:ascii="Simplified Arabic" w:hAnsi="Simplified Arabic" w:cs="Simplified Arabic"/>
          <w:sz w:val="32"/>
          <w:szCs w:val="32"/>
          <w:lang w:bidi="ar-EG"/>
        </w:rPr>
        <w:t xml:space="preserve">. </w:t>
      </w:r>
    </w:p>
    <w:p w14:paraId="4B6FC67D" w14:textId="61EB037B"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11-</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حدود البحث</w:t>
      </w:r>
    </w:p>
    <w:p w14:paraId="1A1E8C8B"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الحدود الموضوعية</w:t>
      </w:r>
    </w:p>
    <w:p w14:paraId="21026FE3"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الموضوع المحدد للدراسة</w:t>
      </w:r>
      <w:r w:rsidRPr="00AE7996">
        <w:rPr>
          <w:rFonts w:ascii="Simplified Arabic" w:hAnsi="Simplified Arabic" w:cs="Simplified Arabic"/>
          <w:sz w:val="32"/>
          <w:szCs w:val="32"/>
          <w:lang w:bidi="ar-EG"/>
        </w:rPr>
        <w:t>.</w:t>
      </w:r>
    </w:p>
    <w:p w14:paraId="758B2490"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الحدود الزمنية</w:t>
      </w:r>
    </w:p>
    <w:p w14:paraId="7606A4FD"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الفترة الزمنية للنصوص</w:t>
      </w:r>
      <w:r w:rsidRPr="00AE7996">
        <w:rPr>
          <w:rFonts w:ascii="Simplified Arabic" w:hAnsi="Simplified Arabic" w:cs="Simplified Arabic"/>
          <w:sz w:val="32"/>
          <w:szCs w:val="32"/>
          <w:lang w:bidi="ar-EG"/>
        </w:rPr>
        <w:t>.</w:t>
      </w:r>
    </w:p>
    <w:p w14:paraId="77F487B3"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الحدود المكانية</w:t>
      </w:r>
    </w:p>
    <w:p w14:paraId="51C1CC98" w14:textId="474F63D6"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مكان الدراسة إذا لزم الأمر</w:t>
      </w:r>
      <w:r w:rsidRPr="00AE7996">
        <w:rPr>
          <w:rFonts w:ascii="Simplified Arabic" w:hAnsi="Simplified Arabic" w:cs="Simplified Arabic"/>
          <w:sz w:val="32"/>
          <w:szCs w:val="32"/>
          <w:lang w:bidi="ar-EG"/>
        </w:rPr>
        <w:t>.</w:t>
      </w:r>
    </w:p>
    <w:p w14:paraId="12D2BDF6" w14:textId="1C3420A9"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12-</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مصطلحات البحث</w:t>
      </w:r>
    </w:p>
    <w:p w14:paraId="39CE3892"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يتم تعريف المصطلحات الأساسية</w:t>
      </w:r>
      <w:r w:rsidRPr="00AE7996">
        <w:rPr>
          <w:rFonts w:ascii="Simplified Arabic" w:hAnsi="Simplified Arabic" w:cs="Simplified Arabic"/>
          <w:sz w:val="32"/>
          <w:szCs w:val="32"/>
          <w:lang w:bidi="ar-EG"/>
        </w:rPr>
        <w:t>.</w:t>
      </w:r>
    </w:p>
    <w:p w14:paraId="375D0757"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مثل</w:t>
      </w:r>
      <w:r w:rsidRPr="00AE7996">
        <w:rPr>
          <w:rFonts w:ascii="Simplified Arabic" w:hAnsi="Simplified Arabic" w:cs="Simplified Arabic"/>
          <w:sz w:val="32"/>
          <w:szCs w:val="32"/>
          <w:lang w:bidi="ar-EG"/>
        </w:rPr>
        <w:t>:</w:t>
      </w:r>
    </w:p>
    <w:p w14:paraId="06EF6755" w14:textId="77777777" w:rsidR="00AE7996" w:rsidRPr="00AE7996" w:rsidRDefault="00AE7996">
      <w:pPr>
        <w:numPr>
          <w:ilvl w:val="0"/>
          <w:numId w:val="18"/>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الأسلوبية</w:t>
      </w:r>
      <w:r w:rsidRPr="00AE7996">
        <w:rPr>
          <w:rFonts w:ascii="Simplified Arabic" w:hAnsi="Simplified Arabic" w:cs="Simplified Arabic"/>
          <w:sz w:val="32"/>
          <w:szCs w:val="32"/>
          <w:lang w:bidi="ar-EG"/>
        </w:rPr>
        <w:t xml:space="preserve">. </w:t>
      </w:r>
    </w:p>
    <w:p w14:paraId="295BC960" w14:textId="77777777" w:rsidR="00AE7996" w:rsidRPr="00AE7996" w:rsidRDefault="00AE7996">
      <w:pPr>
        <w:numPr>
          <w:ilvl w:val="0"/>
          <w:numId w:val="18"/>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البلاغة</w:t>
      </w:r>
      <w:r w:rsidRPr="00AE7996">
        <w:rPr>
          <w:rFonts w:ascii="Simplified Arabic" w:hAnsi="Simplified Arabic" w:cs="Simplified Arabic"/>
          <w:sz w:val="32"/>
          <w:szCs w:val="32"/>
          <w:lang w:bidi="ar-EG"/>
        </w:rPr>
        <w:t xml:space="preserve">. </w:t>
      </w:r>
    </w:p>
    <w:p w14:paraId="414922C5" w14:textId="77777777" w:rsidR="00AE7996" w:rsidRPr="00AE7996" w:rsidRDefault="00AE7996">
      <w:pPr>
        <w:numPr>
          <w:ilvl w:val="0"/>
          <w:numId w:val="18"/>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النقد</w:t>
      </w:r>
      <w:r w:rsidRPr="00AE7996">
        <w:rPr>
          <w:rFonts w:ascii="Simplified Arabic" w:hAnsi="Simplified Arabic" w:cs="Simplified Arabic"/>
          <w:sz w:val="32"/>
          <w:szCs w:val="32"/>
          <w:lang w:bidi="ar-EG"/>
        </w:rPr>
        <w:t xml:space="preserve">. </w:t>
      </w:r>
    </w:p>
    <w:p w14:paraId="60CD6BB6" w14:textId="3D21FC54" w:rsidR="00AE7996" w:rsidRPr="00AE7996" w:rsidRDefault="00AE7996">
      <w:pPr>
        <w:numPr>
          <w:ilvl w:val="0"/>
          <w:numId w:val="18"/>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البنية النصية</w:t>
      </w:r>
      <w:r w:rsidRPr="00AE7996">
        <w:rPr>
          <w:rFonts w:ascii="Simplified Arabic" w:hAnsi="Simplified Arabic" w:cs="Simplified Arabic"/>
          <w:sz w:val="32"/>
          <w:szCs w:val="32"/>
          <w:lang w:bidi="ar-EG"/>
        </w:rPr>
        <w:t xml:space="preserve">. </w:t>
      </w:r>
    </w:p>
    <w:p w14:paraId="43AA186F" w14:textId="0AA3B6DB"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lastRenderedPageBreak/>
        <w:t>13-</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هيكل البحث المقترح</w:t>
      </w:r>
    </w:p>
    <w:p w14:paraId="6F7822B4"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الفصل الأول</w:t>
      </w:r>
    </w:p>
    <w:p w14:paraId="6ED83F0F"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الإطار النظري</w:t>
      </w:r>
      <w:r w:rsidRPr="00AE7996">
        <w:rPr>
          <w:rFonts w:ascii="Simplified Arabic" w:hAnsi="Simplified Arabic" w:cs="Simplified Arabic"/>
          <w:sz w:val="32"/>
          <w:szCs w:val="32"/>
          <w:lang w:bidi="ar-EG"/>
        </w:rPr>
        <w:t>.</w:t>
      </w:r>
    </w:p>
    <w:p w14:paraId="78F82366"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الفصل الثاني</w:t>
      </w:r>
    </w:p>
    <w:p w14:paraId="6272F11F"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الدراسات السابقة</w:t>
      </w:r>
      <w:r w:rsidRPr="00AE7996">
        <w:rPr>
          <w:rFonts w:ascii="Simplified Arabic" w:hAnsi="Simplified Arabic" w:cs="Simplified Arabic"/>
          <w:sz w:val="32"/>
          <w:szCs w:val="32"/>
          <w:lang w:bidi="ar-EG"/>
        </w:rPr>
        <w:t>.</w:t>
      </w:r>
    </w:p>
    <w:p w14:paraId="6E990FD8"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الفصل الثالث</w:t>
      </w:r>
    </w:p>
    <w:p w14:paraId="0101CCA8"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التحليل التطبيقي</w:t>
      </w:r>
      <w:r w:rsidRPr="00AE7996">
        <w:rPr>
          <w:rFonts w:ascii="Simplified Arabic" w:hAnsi="Simplified Arabic" w:cs="Simplified Arabic"/>
          <w:sz w:val="32"/>
          <w:szCs w:val="32"/>
          <w:lang w:bidi="ar-EG"/>
        </w:rPr>
        <w:t>.</w:t>
      </w:r>
    </w:p>
    <w:p w14:paraId="3D14EDD2"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الفصل الرابع</w:t>
      </w:r>
    </w:p>
    <w:p w14:paraId="4ACFC1D6" w14:textId="01249E59"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النتائج والمناقشة</w:t>
      </w:r>
      <w:r w:rsidRPr="00AE7996">
        <w:rPr>
          <w:rFonts w:ascii="Simplified Arabic" w:hAnsi="Simplified Arabic" w:cs="Simplified Arabic"/>
          <w:sz w:val="32"/>
          <w:szCs w:val="32"/>
          <w:lang w:bidi="ar-EG"/>
        </w:rPr>
        <w:t>.</w:t>
      </w:r>
    </w:p>
    <w:p w14:paraId="1F4C1E9D" w14:textId="62862DCE"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14-</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النتائج المتوقعة</w:t>
      </w:r>
    </w:p>
    <w:p w14:paraId="463F27C7"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مثل</w:t>
      </w:r>
      <w:r w:rsidRPr="00AE7996">
        <w:rPr>
          <w:rFonts w:ascii="Simplified Arabic" w:hAnsi="Simplified Arabic" w:cs="Simplified Arabic"/>
          <w:sz w:val="32"/>
          <w:szCs w:val="32"/>
          <w:lang w:bidi="ar-EG"/>
        </w:rPr>
        <w:t>:</w:t>
      </w:r>
    </w:p>
    <w:p w14:paraId="7FE5E6B7" w14:textId="77777777" w:rsidR="00AE7996" w:rsidRPr="00AE7996" w:rsidRDefault="00AE7996">
      <w:pPr>
        <w:numPr>
          <w:ilvl w:val="0"/>
          <w:numId w:val="19"/>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الكشف عن خصائص لغوية جديدة</w:t>
      </w:r>
      <w:r w:rsidRPr="00AE7996">
        <w:rPr>
          <w:rFonts w:ascii="Simplified Arabic" w:hAnsi="Simplified Arabic" w:cs="Simplified Arabic"/>
          <w:sz w:val="32"/>
          <w:szCs w:val="32"/>
          <w:lang w:bidi="ar-EG"/>
        </w:rPr>
        <w:t xml:space="preserve">. </w:t>
      </w:r>
    </w:p>
    <w:p w14:paraId="36B299FA" w14:textId="5BAD912D" w:rsidR="00AE7996" w:rsidRPr="00AE7996" w:rsidRDefault="00AE7996">
      <w:pPr>
        <w:numPr>
          <w:ilvl w:val="0"/>
          <w:numId w:val="19"/>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تطوير فهم النصوص الأدبية</w:t>
      </w:r>
      <w:r w:rsidRPr="00AE7996">
        <w:rPr>
          <w:rFonts w:ascii="Simplified Arabic" w:hAnsi="Simplified Arabic" w:cs="Simplified Arabic"/>
          <w:sz w:val="32"/>
          <w:szCs w:val="32"/>
          <w:lang w:bidi="ar-EG"/>
        </w:rPr>
        <w:t xml:space="preserve">. </w:t>
      </w:r>
    </w:p>
    <w:p w14:paraId="7CC9E92D" w14:textId="54E4CAEE"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 xml:space="preserve">15- </w:t>
      </w:r>
      <w:r w:rsidRPr="00AE7996">
        <w:rPr>
          <w:rFonts w:ascii="Simplified Arabic" w:hAnsi="Simplified Arabic" w:cs="Simplified Arabic"/>
          <w:b/>
          <w:bCs/>
          <w:sz w:val="32"/>
          <w:szCs w:val="32"/>
          <w:rtl/>
        </w:rPr>
        <w:t>قائمة المراجع</w:t>
      </w:r>
    </w:p>
    <w:p w14:paraId="69036FFC"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تنقسم إلى</w:t>
      </w:r>
      <w:r w:rsidRPr="00AE7996">
        <w:rPr>
          <w:rFonts w:ascii="Simplified Arabic" w:hAnsi="Simplified Arabic" w:cs="Simplified Arabic"/>
          <w:sz w:val="32"/>
          <w:szCs w:val="32"/>
          <w:lang w:bidi="ar-EG"/>
        </w:rPr>
        <w:t>:</w:t>
      </w:r>
    </w:p>
    <w:p w14:paraId="43EC1480"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مصادر أولية</w:t>
      </w:r>
    </w:p>
    <w:p w14:paraId="52DB594D" w14:textId="77777777" w:rsidR="00AE7996" w:rsidRPr="00AE7996" w:rsidRDefault="00AE7996">
      <w:pPr>
        <w:numPr>
          <w:ilvl w:val="0"/>
          <w:numId w:val="20"/>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القرآن الكريم</w:t>
      </w:r>
      <w:r w:rsidRPr="00AE7996">
        <w:rPr>
          <w:rFonts w:ascii="Simplified Arabic" w:hAnsi="Simplified Arabic" w:cs="Simplified Arabic"/>
          <w:sz w:val="32"/>
          <w:szCs w:val="32"/>
          <w:lang w:bidi="ar-EG"/>
        </w:rPr>
        <w:t xml:space="preserve">. </w:t>
      </w:r>
    </w:p>
    <w:p w14:paraId="43FDC0E7" w14:textId="77777777" w:rsidR="00AE7996" w:rsidRPr="00AE7996" w:rsidRDefault="00AE7996">
      <w:pPr>
        <w:numPr>
          <w:ilvl w:val="0"/>
          <w:numId w:val="20"/>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lastRenderedPageBreak/>
        <w:t>المعاجم</w:t>
      </w:r>
      <w:r w:rsidRPr="00AE7996">
        <w:rPr>
          <w:rFonts w:ascii="Simplified Arabic" w:hAnsi="Simplified Arabic" w:cs="Simplified Arabic"/>
          <w:sz w:val="32"/>
          <w:szCs w:val="32"/>
          <w:lang w:bidi="ar-EG"/>
        </w:rPr>
        <w:t xml:space="preserve">. </w:t>
      </w:r>
    </w:p>
    <w:p w14:paraId="78DE4744" w14:textId="77777777" w:rsidR="00AE7996" w:rsidRPr="00AE7996" w:rsidRDefault="00AE7996">
      <w:pPr>
        <w:numPr>
          <w:ilvl w:val="0"/>
          <w:numId w:val="20"/>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كتب التراث</w:t>
      </w:r>
      <w:r w:rsidRPr="00AE7996">
        <w:rPr>
          <w:rFonts w:ascii="Simplified Arabic" w:hAnsi="Simplified Arabic" w:cs="Simplified Arabic"/>
          <w:sz w:val="32"/>
          <w:szCs w:val="32"/>
          <w:lang w:bidi="ar-EG"/>
        </w:rPr>
        <w:t xml:space="preserve">. </w:t>
      </w:r>
    </w:p>
    <w:p w14:paraId="0260E462"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مصادر ثانوية</w:t>
      </w:r>
    </w:p>
    <w:p w14:paraId="5A262DA3" w14:textId="77777777" w:rsidR="00AE7996" w:rsidRPr="00AE7996" w:rsidRDefault="00AE7996">
      <w:pPr>
        <w:numPr>
          <w:ilvl w:val="0"/>
          <w:numId w:val="21"/>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الكتب الحديثة</w:t>
      </w:r>
      <w:r w:rsidRPr="00AE7996">
        <w:rPr>
          <w:rFonts w:ascii="Simplified Arabic" w:hAnsi="Simplified Arabic" w:cs="Simplified Arabic"/>
          <w:sz w:val="32"/>
          <w:szCs w:val="32"/>
          <w:lang w:bidi="ar-EG"/>
        </w:rPr>
        <w:t xml:space="preserve">. </w:t>
      </w:r>
    </w:p>
    <w:p w14:paraId="05B19C3D" w14:textId="77777777" w:rsidR="00AE7996" w:rsidRPr="00AE7996" w:rsidRDefault="00AE7996">
      <w:pPr>
        <w:numPr>
          <w:ilvl w:val="0"/>
          <w:numId w:val="21"/>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الرسائل العلمية</w:t>
      </w:r>
      <w:r w:rsidRPr="00AE7996">
        <w:rPr>
          <w:rFonts w:ascii="Simplified Arabic" w:hAnsi="Simplified Arabic" w:cs="Simplified Arabic"/>
          <w:sz w:val="32"/>
          <w:szCs w:val="32"/>
          <w:lang w:bidi="ar-EG"/>
        </w:rPr>
        <w:t xml:space="preserve">. </w:t>
      </w:r>
    </w:p>
    <w:p w14:paraId="2D52EDBE" w14:textId="0DA1CA44" w:rsidR="00AE7996" w:rsidRPr="00AE7996" w:rsidRDefault="00AE7996">
      <w:pPr>
        <w:numPr>
          <w:ilvl w:val="0"/>
          <w:numId w:val="21"/>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المقالات المحكمة</w:t>
      </w:r>
      <w:r w:rsidRPr="00AE7996">
        <w:rPr>
          <w:rFonts w:ascii="Simplified Arabic" w:hAnsi="Simplified Arabic" w:cs="Simplified Arabic"/>
          <w:sz w:val="32"/>
          <w:szCs w:val="32"/>
          <w:lang w:bidi="ar-EG"/>
        </w:rPr>
        <w:t xml:space="preserve">. </w:t>
      </w:r>
    </w:p>
    <w:p w14:paraId="61774DF7" w14:textId="77777777" w:rsidR="00AE7996" w:rsidRPr="00AE7996" w:rsidRDefault="00AE7996" w:rsidP="00AE7996">
      <w:p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خامسًا: نموذج خطة بحث ماجستير جاهزة في اللغة العربية</w:t>
      </w:r>
    </w:p>
    <w:p w14:paraId="38F6E28F"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عنوان الدراسة</w:t>
      </w:r>
    </w:p>
    <w:p w14:paraId="725E5C04"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البنية الأسلوبية في شعر محمود درويش: دراسة تحليلية</w:t>
      </w:r>
    </w:p>
    <w:p w14:paraId="28FCFE04"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المقدمة</w:t>
      </w:r>
    </w:p>
    <w:p w14:paraId="0CA99CF9"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تتناول الدراسة الخصائص الأسلوبية في شعر محمود درويش، وتحليل الأدوات البلاغية والجمالية المستخدمة في بناء النص الشعري</w:t>
      </w:r>
      <w:r w:rsidRPr="00AE7996">
        <w:rPr>
          <w:rFonts w:ascii="Simplified Arabic" w:hAnsi="Simplified Arabic" w:cs="Simplified Arabic"/>
          <w:sz w:val="32"/>
          <w:szCs w:val="32"/>
          <w:lang w:bidi="ar-EG"/>
        </w:rPr>
        <w:t>.</w:t>
      </w:r>
    </w:p>
    <w:p w14:paraId="61F7B4CD"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مشكلة الدراسة</w:t>
      </w:r>
    </w:p>
    <w:p w14:paraId="76E00D16"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ما أبرز السمات الأسلوبية في شعر محمود درويش؟</w:t>
      </w:r>
    </w:p>
    <w:p w14:paraId="0C63056C"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أهداف الدراسة</w:t>
      </w:r>
    </w:p>
    <w:p w14:paraId="4DD3C099" w14:textId="77777777" w:rsidR="00AE7996" w:rsidRPr="00AE7996" w:rsidRDefault="00AE7996">
      <w:pPr>
        <w:numPr>
          <w:ilvl w:val="0"/>
          <w:numId w:val="22"/>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التعرف على السمات الأسلوبية</w:t>
      </w:r>
      <w:r w:rsidRPr="00AE7996">
        <w:rPr>
          <w:rFonts w:ascii="Simplified Arabic" w:hAnsi="Simplified Arabic" w:cs="Simplified Arabic"/>
          <w:sz w:val="32"/>
          <w:szCs w:val="32"/>
          <w:lang w:bidi="ar-EG"/>
        </w:rPr>
        <w:t xml:space="preserve">. </w:t>
      </w:r>
    </w:p>
    <w:p w14:paraId="4F90888B" w14:textId="77777777" w:rsidR="00AE7996" w:rsidRPr="00AE7996" w:rsidRDefault="00AE7996">
      <w:pPr>
        <w:numPr>
          <w:ilvl w:val="0"/>
          <w:numId w:val="22"/>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تحليل الصور البلاغية</w:t>
      </w:r>
      <w:r w:rsidRPr="00AE7996">
        <w:rPr>
          <w:rFonts w:ascii="Simplified Arabic" w:hAnsi="Simplified Arabic" w:cs="Simplified Arabic"/>
          <w:sz w:val="32"/>
          <w:szCs w:val="32"/>
          <w:lang w:bidi="ar-EG"/>
        </w:rPr>
        <w:t xml:space="preserve">. </w:t>
      </w:r>
    </w:p>
    <w:p w14:paraId="76D329F7" w14:textId="77777777" w:rsidR="00AE7996" w:rsidRPr="00AE7996" w:rsidRDefault="00AE7996">
      <w:pPr>
        <w:numPr>
          <w:ilvl w:val="0"/>
          <w:numId w:val="22"/>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lastRenderedPageBreak/>
        <w:t>إبراز الأبعاد الفكرية</w:t>
      </w:r>
      <w:r w:rsidRPr="00AE7996">
        <w:rPr>
          <w:rFonts w:ascii="Simplified Arabic" w:hAnsi="Simplified Arabic" w:cs="Simplified Arabic"/>
          <w:sz w:val="32"/>
          <w:szCs w:val="32"/>
          <w:lang w:bidi="ar-EG"/>
        </w:rPr>
        <w:t xml:space="preserve">. </w:t>
      </w:r>
    </w:p>
    <w:p w14:paraId="1DFDD108"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أسئلة الدراسة</w:t>
      </w:r>
    </w:p>
    <w:p w14:paraId="2D48F3C1" w14:textId="77777777" w:rsidR="00AE7996" w:rsidRPr="00AE7996" w:rsidRDefault="00AE7996">
      <w:pPr>
        <w:numPr>
          <w:ilvl w:val="0"/>
          <w:numId w:val="23"/>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 xml:space="preserve">ما الخصائص الأسلوبية؟ </w:t>
      </w:r>
    </w:p>
    <w:p w14:paraId="62BBF067" w14:textId="77777777" w:rsidR="00AE7996" w:rsidRPr="00AE7996" w:rsidRDefault="00AE7996">
      <w:pPr>
        <w:numPr>
          <w:ilvl w:val="0"/>
          <w:numId w:val="23"/>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 xml:space="preserve">ما دور البلاغة؟ </w:t>
      </w:r>
    </w:p>
    <w:p w14:paraId="5F028F96" w14:textId="77777777" w:rsidR="00AE7996" w:rsidRPr="00AE7996" w:rsidRDefault="00AE7996">
      <w:pPr>
        <w:numPr>
          <w:ilvl w:val="0"/>
          <w:numId w:val="23"/>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 xml:space="preserve">كيف انعكست القضايا الوطنية؟ </w:t>
      </w:r>
    </w:p>
    <w:p w14:paraId="004B441D"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المنهج</w:t>
      </w:r>
    </w:p>
    <w:p w14:paraId="6280BF1C"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المنهج الوصفي التحليلي</w:t>
      </w:r>
      <w:r w:rsidRPr="00AE7996">
        <w:rPr>
          <w:rFonts w:ascii="Simplified Arabic" w:hAnsi="Simplified Arabic" w:cs="Simplified Arabic"/>
          <w:sz w:val="32"/>
          <w:szCs w:val="32"/>
          <w:lang w:bidi="ar-EG"/>
        </w:rPr>
        <w:t>.</w:t>
      </w:r>
    </w:p>
    <w:p w14:paraId="00308652"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أدوات الدراسة</w:t>
      </w:r>
    </w:p>
    <w:p w14:paraId="609D9DED"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تحليل النصوص الشعرية</w:t>
      </w:r>
      <w:r w:rsidRPr="00AE7996">
        <w:rPr>
          <w:rFonts w:ascii="Simplified Arabic" w:hAnsi="Simplified Arabic" w:cs="Simplified Arabic"/>
          <w:sz w:val="32"/>
          <w:szCs w:val="32"/>
          <w:lang w:bidi="ar-EG"/>
        </w:rPr>
        <w:t>.</w:t>
      </w:r>
    </w:p>
    <w:p w14:paraId="19C07866" w14:textId="77777777" w:rsidR="00AE7996" w:rsidRPr="00AE7996" w:rsidRDefault="00AE7996">
      <w:pPr>
        <w:pStyle w:val="a6"/>
        <w:numPr>
          <w:ilvl w:val="0"/>
          <w:numId w:val="25"/>
        </w:num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حدود الدراسة</w:t>
      </w:r>
    </w:p>
    <w:p w14:paraId="7732D701" w14:textId="5EBDD28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قصائد مختارة من دواوين محددة</w:t>
      </w:r>
      <w:r w:rsidRPr="00AE7996">
        <w:rPr>
          <w:rFonts w:ascii="Simplified Arabic" w:hAnsi="Simplified Arabic" w:cs="Simplified Arabic"/>
          <w:sz w:val="32"/>
          <w:szCs w:val="32"/>
          <w:lang w:bidi="ar-EG"/>
        </w:rPr>
        <w:t>.</w:t>
      </w:r>
    </w:p>
    <w:p w14:paraId="746F2889" w14:textId="77777777" w:rsidR="00AE7996" w:rsidRPr="00AE7996" w:rsidRDefault="00AE7996" w:rsidP="00AE7996">
      <w:p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سادسًا: الأخطاء الشائعة في إعداد خطة البحث</w:t>
      </w:r>
    </w:p>
    <w:p w14:paraId="6773149E" w14:textId="087A05B0"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 xml:space="preserve">1- </w:t>
      </w:r>
      <w:r w:rsidRPr="00AE7996">
        <w:rPr>
          <w:rFonts w:ascii="Simplified Arabic" w:hAnsi="Simplified Arabic" w:cs="Simplified Arabic"/>
          <w:b/>
          <w:bCs/>
          <w:sz w:val="32"/>
          <w:szCs w:val="32"/>
          <w:rtl/>
        </w:rPr>
        <w:t>اختيار موضوع واسع جدًا</w:t>
      </w:r>
    </w:p>
    <w:p w14:paraId="44EACD30"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يؤدي إلى صعوبة الإنجاز</w:t>
      </w:r>
      <w:r w:rsidRPr="00AE7996">
        <w:rPr>
          <w:rFonts w:ascii="Simplified Arabic" w:hAnsi="Simplified Arabic" w:cs="Simplified Arabic"/>
          <w:sz w:val="32"/>
          <w:szCs w:val="32"/>
          <w:lang w:bidi="ar-EG"/>
        </w:rPr>
        <w:t>.</w:t>
      </w:r>
    </w:p>
    <w:p w14:paraId="7ECE7177" w14:textId="039B9487"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2-</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غموض المشكلة</w:t>
      </w:r>
    </w:p>
    <w:p w14:paraId="50E3E9ED"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يضعف الخطة</w:t>
      </w:r>
      <w:r w:rsidRPr="00AE7996">
        <w:rPr>
          <w:rFonts w:ascii="Simplified Arabic" w:hAnsi="Simplified Arabic" w:cs="Simplified Arabic"/>
          <w:sz w:val="32"/>
          <w:szCs w:val="32"/>
          <w:lang w:bidi="ar-EG"/>
        </w:rPr>
        <w:t>.</w:t>
      </w:r>
    </w:p>
    <w:p w14:paraId="52920123" w14:textId="7F13868D"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3-</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ضعف الدراسات السابقة</w:t>
      </w:r>
    </w:p>
    <w:p w14:paraId="464285F7"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lastRenderedPageBreak/>
        <w:t>يؤثر على أصالة البحث</w:t>
      </w:r>
      <w:r w:rsidRPr="00AE7996">
        <w:rPr>
          <w:rFonts w:ascii="Simplified Arabic" w:hAnsi="Simplified Arabic" w:cs="Simplified Arabic"/>
          <w:sz w:val="32"/>
          <w:szCs w:val="32"/>
          <w:lang w:bidi="ar-EG"/>
        </w:rPr>
        <w:t>.</w:t>
      </w:r>
    </w:p>
    <w:p w14:paraId="011A1DF1" w14:textId="78B1F0F0"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4-</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عدم توافق المنهج</w:t>
      </w:r>
    </w:p>
    <w:p w14:paraId="61FB456B" w14:textId="77777777"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اختيار منهج غير مناسب</w:t>
      </w:r>
      <w:r w:rsidRPr="00AE7996">
        <w:rPr>
          <w:rFonts w:ascii="Simplified Arabic" w:hAnsi="Simplified Arabic" w:cs="Simplified Arabic"/>
          <w:sz w:val="32"/>
          <w:szCs w:val="32"/>
          <w:lang w:bidi="ar-EG"/>
        </w:rPr>
        <w:t>.</w:t>
      </w:r>
    </w:p>
    <w:p w14:paraId="7FA313C7" w14:textId="2C29925A" w:rsidR="00AE7996" w:rsidRPr="00AE7996" w:rsidRDefault="00AE7996" w:rsidP="00AE7996">
      <w:pPr>
        <w:bidi/>
        <w:jc w:val="both"/>
        <w:rPr>
          <w:rFonts w:ascii="Simplified Arabic" w:hAnsi="Simplified Arabic" w:cs="Simplified Arabic"/>
          <w:b/>
          <w:bCs/>
          <w:sz w:val="32"/>
          <w:szCs w:val="32"/>
          <w:lang w:bidi="ar-EG"/>
        </w:rPr>
      </w:pPr>
      <w:r>
        <w:rPr>
          <w:rFonts w:ascii="Simplified Arabic" w:hAnsi="Simplified Arabic" w:cs="Simplified Arabic" w:hint="cs"/>
          <w:b/>
          <w:bCs/>
          <w:sz w:val="32"/>
          <w:szCs w:val="32"/>
          <w:rtl/>
          <w:lang w:bidi="ar-EG"/>
        </w:rPr>
        <w:t>5-</w:t>
      </w:r>
      <w:r w:rsidRPr="00AE7996">
        <w:rPr>
          <w:rFonts w:ascii="Simplified Arabic" w:hAnsi="Simplified Arabic" w:cs="Simplified Arabic"/>
          <w:b/>
          <w:bCs/>
          <w:sz w:val="32"/>
          <w:szCs w:val="32"/>
          <w:lang w:bidi="ar-EG"/>
        </w:rPr>
        <w:t xml:space="preserve"> </w:t>
      </w:r>
      <w:r w:rsidRPr="00AE7996">
        <w:rPr>
          <w:rFonts w:ascii="Simplified Arabic" w:hAnsi="Simplified Arabic" w:cs="Simplified Arabic"/>
          <w:b/>
          <w:bCs/>
          <w:sz w:val="32"/>
          <w:szCs w:val="32"/>
          <w:rtl/>
        </w:rPr>
        <w:t>ضعف اللغة الأكاديمية</w:t>
      </w:r>
    </w:p>
    <w:p w14:paraId="1CEE1A44" w14:textId="579FD87D"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 xml:space="preserve">وجود أخطاء لغوية </w:t>
      </w:r>
      <w:r w:rsidRPr="00AE7996">
        <w:rPr>
          <w:rFonts w:ascii="Simplified Arabic" w:hAnsi="Simplified Arabic" w:cs="Simplified Arabic" w:hint="cs"/>
          <w:sz w:val="32"/>
          <w:szCs w:val="32"/>
          <w:rtl/>
        </w:rPr>
        <w:t>وصاغية</w:t>
      </w:r>
      <w:r w:rsidRPr="00AE7996">
        <w:rPr>
          <w:rFonts w:ascii="Simplified Arabic" w:hAnsi="Simplified Arabic" w:cs="Simplified Arabic"/>
          <w:sz w:val="32"/>
          <w:szCs w:val="32"/>
          <w:lang w:bidi="ar-EG"/>
        </w:rPr>
        <w:t>.</w:t>
      </w:r>
    </w:p>
    <w:p w14:paraId="75726E14" w14:textId="77777777" w:rsidR="00AE7996" w:rsidRPr="00AE7996" w:rsidRDefault="00AE7996" w:rsidP="00AE7996">
      <w:p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سابعًا: نصائح لكتابة خطة ماجستير ناجحة في اللغة العربية</w:t>
      </w:r>
    </w:p>
    <w:p w14:paraId="41F5EB21" w14:textId="77777777" w:rsidR="00AE7996" w:rsidRPr="00AE7996" w:rsidRDefault="00AE7996">
      <w:pPr>
        <w:numPr>
          <w:ilvl w:val="0"/>
          <w:numId w:val="24"/>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اختر موضوعًا دقيقًا</w:t>
      </w:r>
      <w:r w:rsidRPr="00AE7996">
        <w:rPr>
          <w:rFonts w:ascii="Simplified Arabic" w:hAnsi="Simplified Arabic" w:cs="Simplified Arabic"/>
          <w:sz w:val="32"/>
          <w:szCs w:val="32"/>
          <w:lang w:bidi="ar-EG"/>
        </w:rPr>
        <w:t xml:space="preserve">. </w:t>
      </w:r>
    </w:p>
    <w:p w14:paraId="124A2031" w14:textId="77777777" w:rsidR="00AE7996" w:rsidRPr="00AE7996" w:rsidRDefault="00AE7996">
      <w:pPr>
        <w:numPr>
          <w:ilvl w:val="0"/>
          <w:numId w:val="24"/>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اقرأ كثيرًا قبل تحديد المشكلة</w:t>
      </w:r>
      <w:r w:rsidRPr="00AE7996">
        <w:rPr>
          <w:rFonts w:ascii="Simplified Arabic" w:hAnsi="Simplified Arabic" w:cs="Simplified Arabic"/>
          <w:sz w:val="32"/>
          <w:szCs w:val="32"/>
          <w:lang w:bidi="ar-EG"/>
        </w:rPr>
        <w:t xml:space="preserve">. </w:t>
      </w:r>
    </w:p>
    <w:p w14:paraId="40C1AB0D" w14:textId="77777777" w:rsidR="00AE7996" w:rsidRPr="00AE7996" w:rsidRDefault="00AE7996">
      <w:pPr>
        <w:numPr>
          <w:ilvl w:val="0"/>
          <w:numId w:val="24"/>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استخدم مصادر موثوقة</w:t>
      </w:r>
      <w:r w:rsidRPr="00AE7996">
        <w:rPr>
          <w:rFonts w:ascii="Simplified Arabic" w:hAnsi="Simplified Arabic" w:cs="Simplified Arabic"/>
          <w:sz w:val="32"/>
          <w:szCs w:val="32"/>
          <w:lang w:bidi="ar-EG"/>
        </w:rPr>
        <w:t xml:space="preserve">. </w:t>
      </w:r>
    </w:p>
    <w:p w14:paraId="60CBF4DA" w14:textId="77777777" w:rsidR="00AE7996" w:rsidRPr="00AE7996" w:rsidRDefault="00AE7996">
      <w:pPr>
        <w:numPr>
          <w:ilvl w:val="0"/>
          <w:numId w:val="24"/>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راعِ التسلسل المنطقي</w:t>
      </w:r>
      <w:r w:rsidRPr="00AE7996">
        <w:rPr>
          <w:rFonts w:ascii="Simplified Arabic" w:hAnsi="Simplified Arabic" w:cs="Simplified Arabic"/>
          <w:sz w:val="32"/>
          <w:szCs w:val="32"/>
          <w:lang w:bidi="ar-EG"/>
        </w:rPr>
        <w:t xml:space="preserve">. </w:t>
      </w:r>
    </w:p>
    <w:p w14:paraId="0B7D34F4" w14:textId="77777777" w:rsidR="00AE7996" w:rsidRPr="00AE7996" w:rsidRDefault="00AE7996">
      <w:pPr>
        <w:numPr>
          <w:ilvl w:val="0"/>
          <w:numId w:val="24"/>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اكتب بلغة أكاديمية واضحة</w:t>
      </w:r>
      <w:r w:rsidRPr="00AE7996">
        <w:rPr>
          <w:rFonts w:ascii="Simplified Arabic" w:hAnsi="Simplified Arabic" w:cs="Simplified Arabic"/>
          <w:sz w:val="32"/>
          <w:szCs w:val="32"/>
          <w:lang w:bidi="ar-EG"/>
        </w:rPr>
        <w:t xml:space="preserve">. </w:t>
      </w:r>
    </w:p>
    <w:p w14:paraId="5D651B61" w14:textId="77777777" w:rsidR="00AE7996" w:rsidRPr="00AE7996" w:rsidRDefault="00AE7996">
      <w:pPr>
        <w:numPr>
          <w:ilvl w:val="0"/>
          <w:numId w:val="24"/>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راجع الخطة لغويًا</w:t>
      </w:r>
      <w:r w:rsidRPr="00AE7996">
        <w:rPr>
          <w:rFonts w:ascii="Simplified Arabic" w:hAnsi="Simplified Arabic" w:cs="Simplified Arabic"/>
          <w:sz w:val="32"/>
          <w:szCs w:val="32"/>
          <w:lang w:bidi="ar-EG"/>
        </w:rPr>
        <w:t xml:space="preserve">. </w:t>
      </w:r>
    </w:p>
    <w:p w14:paraId="227EE105" w14:textId="4F50F3ED" w:rsidR="00AE7996" w:rsidRPr="00AE7996" w:rsidRDefault="00AE7996">
      <w:pPr>
        <w:numPr>
          <w:ilvl w:val="0"/>
          <w:numId w:val="24"/>
        </w:num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استشر المشرف العلمي</w:t>
      </w:r>
      <w:r w:rsidRPr="00AE7996">
        <w:rPr>
          <w:rFonts w:ascii="Simplified Arabic" w:hAnsi="Simplified Arabic" w:cs="Simplified Arabic"/>
          <w:sz w:val="32"/>
          <w:szCs w:val="32"/>
          <w:lang w:bidi="ar-EG"/>
        </w:rPr>
        <w:t xml:space="preserve">. </w:t>
      </w:r>
    </w:p>
    <w:p w14:paraId="788B31B6" w14:textId="77777777" w:rsidR="00AE7996" w:rsidRPr="00AE7996" w:rsidRDefault="00AE7996" w:rsidP="00AE7996">
      <w:pPr>
        <w:bidi/>
        <w:jc w:val="both"/>
        <w:rPr>
          <w:rFonts w:ascii="Simplified Arabic" w:hAnsi="Simplified Arabic" w:cs="Simplified Arabic"/>
          <w:b/>
          <w:bCs/>
          <w:sz w:val="32"/>
          <w:szCs w:val="32"/>
          <w:lang w:bidi="ar-EG"/>
        </w:rPr>
      </w:pPr>
      <w:r w:rsidRPr="00AE7996">
        <w:rPr>
          <w:rFonts w:ascii="Simplified Arabic" w:hAnsi="Simplified Arabic" w:cs="Simplified Arabic"/>
          <w:b/>
          <w:bCs/>
          <w:sz w:val="32"/>
          <w:szCs w:val="32"/>
          <w:rtl/>
        </w:rPr>
        <w:t>خاتمة</w:t>
      </w:r>
    </w:p>
    <w:p w14:paraId="0EFF1C77" w14:textId="042C92D5"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تُعد خطة بحث الماجستير في اللغة العربية حجر الأساس لأي دراسة علمية ناجحة، إذ تمثل الإطار المنهجي الذي ينظم أفكار الباحث ويوجه خطواته نحو تحقيق أهدافه العلمية بصورة دقيقة ومنظمة</w:t>
      </w:r>
      <w:r>
        <w:rPr>
          <w:rFonts w:ascii="Simplified Arabic" w:hAnsi="Simplified Arabic" w:cs="Simplified Arabic" w:hint="cs"/>
          <w:sz w:val="32"/>
          <w:szCs w:val="32"/>
          <w:rtl/>
        </w:rPr>
        <w:t>،</w:t>
      </w:r>
      <w:r w:rsidRPr="00AE7996">
        <w:rPr>
          <w:rFonts w:ascii="Simplified Arabic" w:hAnsi="Simplified Arabic" w:cs="Simplified Arabic"/>
          <w:sz w:val="32"/>
          <w:szCs w:val="32"/>
          <w:rtl/>
        </w:rPr>
        <w:t xml:space="preserve"> كما أن جودة الخطة تنعكس بصورة مباشرة على جودة الرسالة العلمية؛ فكلما كانت </w:t>
      </w:r>
      <w:r w:rsidRPr="00AE7996">
        <w:rPr>
          <w:rFonts w:ascii="Simplified Arabic" w:hAnsi="Simplified Arabic" w:cs="Simplified Arabic"/>
          <w:sz w:val="32"/>
          <w:szCs w:val="32"/>
          <w:rtl/>
        </w:rPr>
        <w:lastRenderedPageBreak/>
        <w:t>الخطة واضحة ومتكاملة ومبنية على أسس علمية سليمة، زادت فرص نجاح البحث وتحقيقه لإضافة معرفية حقيقية</w:t>
      </w:r>
      <w:r w:rsidRPr="00AE7996">
        <w:rPr>
          <w:rFonts w:ascii="Simplified Arabic" w:hAnsi="Simplified Arabic" w:cs="Simplified Arabic"/>
          <w:sz w:val="32"/>
          <w:szCs w:val="32"/>
          <w:lang w:bidi="ar-EG"/>
        </w:rPr>
        <w:t>.</w:t>
      </w:r>
    </w:p>
    <w:p w14:paraId="6BF3B2C1" w14:textId="3712A60F" w:rsidR="00AE7996" w:rsidRPr="00AE7996" w:rsidRDefault="00AE7996" w:rsidP="00AE7996">
      <w:pPr>
        <w:bidi/>
        <w:jc w:val="both"/>
        <w:rPr>
          <w:rFonts w:ascii="Simplified Arabic" w:hAnsi="Simplified Arabic" w:cs="Simplified Arabic"/>
          <w:sz w:val="32"/>
          <w:szCs w:val="32"/>
          <w:lang w:bidi="ar-EG"/>
        </w:rPr>
      </w:pPr>
      <w:r w:rsidRPr="00AE7996">
        <w:rPr>
          <w:rFonts w:ascii="Simplified Arabic" w:hAnsi="Simplified Arabic" w:cs="Simplified Arabic"/>
          <w:sz w:val="32"/>
          <w:szCs w:val="32"/>
          <w:rtl/>
        </w:rPr>
        <w:t>وتتطلب كتابة خطة بحث جاهزة في اللغة العربية مهارات متعددة تشمل حسن اختيار الموضوع، وصياغة المشكلة البحثية، وتحديد الأهداف والأسئلة، واختيار المنهج المناسب، وتحليل الدراسات السابقة بصورة علمية دقيقة</w:t>
      </w:r>
      <w:r>
        <w:rPr>
          <w:rFonts w:ascii="Simplified Arabic" w:hAnsi="Simplified Arabic" w:cs="Simplified Arabic" w:hint="cs"/>
          <w:sz w:val="32"/>
          <w:szCs w:val="32"/>
          <w:rtl/>
        </w:rPr>
        <w:t>،</w:t>
      </w:r>
      <w:r w:rsidRPr="00AE7996">
        <w:rPr>
          <w:rFonts w:ascii="Simplified Arabic" w:hAnsi="Simplified Arabic" w:cs="Simplified Arabic"/>
          <w:sz w:val="32"/>
          <w:szCs w:val="32"/>
          <w:rtl/>
        </w:rPr>
        <w:t xml:space="preserve"> لذلك ينبغي للباحث أن يولي اهتمامًا كبيرًا بهذه المرحلة؛ لأنها تمثل الانطلاقة الحقيقية نحو إنجاز رسالة ماجستير متميزة وذات قيمة علمية</w:t>
      </w:r>
      <w:r w:rsidRPr="00AE7996">
        <w:rPr>
          <w:rFonts w:ascii="Simplified Arabic" w:hAnsi="Simplified Arabic" w:cs="Simplified Arabic"/>
          <w:sz w:val="32"/>
          <w:szCs w:val="32"/>
          <w:lang w:bidi="ar-EG"/>
        </w:rPr>
        <w:t>.</w:t>
      </w:r>
    </w:p>
    <w:p w14:paraId="61ECA8D3" w14:textId="77777777" w:rsidR="000B35DE" w:rsidRPr="00AE7996" w:rsidRDefault="000B35DE" w:rsidP="00AE7996">
      <w:pPr>
        <w:bidi/>
        <w:jc w:val="both"/>
        <w:rPr>
          <w:rFonts w:ascii="Simplified Arabic" w:hAnsi="Simplified Arabic" w:cs="Simplified Arabic"/>
          <w:sz w:val="32"/>
          <w:szCs w:val="32"/>
          <w:rtl/>
          <w:lang w:bidi="ar-EG"/>
        </w:rPr>
      </w:pPr>
    </w:p>
    <w:sectPr w:rsidR="000B35DE" w:rsidRPr="00AE7996" w:rsidSect="00392AC8">
      <w:headerReference w:type="default" r:id="rId8"/>
      <w:pgSz w:w="12240" w:h="15840"/>
      <w:pgMar w:top="1440" w:right="1440" w:bottom="1440" w:left="1440" w:header="720" w:footer="720" w:gutter="0"/>
      <w:pgBorders w:offsetFrom="page">
        <w:top w:val="single" w:sz="24" w:space="24" w:color="89C2E5" w:themeColor="accent3" w:themeTint="66" w:shadow="1"/>
        <w:left w:val="single" w:sz="24" w:space="24" w:color="89C2E5" w:themeColor="accent3" w:themeTint="66" w:shadow="1"/>
        <w:bottom w:val="single" w:sz="24" w:space="24" w:color="89C2E5" w:themeColor="accent3" w:themeTint="66" w:shadow="1"/>
        <w:right w:val="single" w:sz="24" w:space="24" w:color="89C2E5" w:themeColor="accent3" w:themeTint="66"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F07992" w14:textId="77777777" w:rsidR="00670D84" w:rsidRDefault="00670D84" w:rsidP="00A037C8">
      <w:pPr>
        <w:spacing w:after="0" w:line="240" w:lineRule="auto"/>
      </w:pPr>
      <w:r>
        <w:separator/>
      </w:r>
    </w:p>
  </w:endnote>
  <w:endnote w:type="continuationSeparator" w:id="0">
    <w:p w14:paraId="48588A3F" w14:textId="77777777" w:rsidR="00670D84" w:rsidRDefault="00670D84" w:rsidP="00A03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39450E" w14:textId="77777777" w:rsidR="00670D84" w:rsidRDefault="00670D84" w:rsidP="00A037C8">
      <w:pPr>
        <w:spacing w:after="0" w:line="240" w:lineRule="auto"/>
      </w:pPr>
      <w:r>
        <w:separator/>
      </w:r>
    </w:p>
  </w:footnote>
  <w:footnote w:type="continuationSeparator" w:id="0">
    <w:p w14:paraId="57257E4D" w14:textId="77777777" w:rsidR="00670D84" w:rsidRDefault="00670D84" w:rsidP="00A03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00FBF" w14:textId="33C921F4" w:rsidR="00A037C8" w:rsidRPr="00FB14B4" w:rsidRDefault="00A037C8">
    <w:pPr>
      <w:pStyle w:val="a3"/>
      <w:rPr>
        <w:color w:val="FF0000"/>
      </w:rPr>
    </w:pPr>
    <w:r w:rsidRPr="00FB14B4">
      <w:rPr>
        <w:noProof/>
        <w:color w:val="FF0000"/>
      </w:rPr>
      <w:drawing>
        <wp:inline distT="0" distB="0" distL="0" distR="0" wp14:anchorId="14591E37" wp14:editId="0E9F72F4">
          <wp:extent cx="5010150" cy="6858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3"/>
                  <pic:cNvPicPr/>
                </pic:nvPicPr>
                <pic:blipFill rotWithShape="1">
                  <a:blip r:embed="rId1">
                    <a:alphaModFix/>
                    <a:extLst>
                      <a:ext uri="{BEBA8EAE-BF5A-486C-A8C5-ECC9F3942E4B}">
                        <a14:imgProps xmlns:a14="http://schemas.microsoft.com/office/drawing/2010/main">
                          <a14:imgLayer r:embed="rId2">
                            <a14:imgEffect>
                              <a14:colorTemperature colorTemp="6768"/>
                            </a14:imgEffect>
                            <a14:imgEffect>
                              <a14:saturation sat="400000"/>
                            </a14:imgEffect>
                            <a14:imgEffect>
                              <a14:brightnessContrast contrast="20000"/>
                            </a14:imgEffect>
                          </a14:imgLayer>
                        </a14:imgProps>
                      </a:ext>
                      <a:ext uri="{28A0092B-C50C-407E-A947-70E740481C1C}">
                        <a14:useLocalDpi xmlns:a14="http://schemas.microsoft.com/office/drawing/2010/main" val="0"/>
                      </a:ext>
                    </a:extLst>
                  </a:blip>
                  <a:srcRect l="11061" t="34804" r="17424" b="47547"/>
                  <a:stretch/>
                </pic:blipFill>
                <pic:spPr bwMode="auto">
                  <a:xfrm>
                    <a:off x="0" y="0"/>
                    <a:ext cx="5010150" cy="685800"/>
                  </a:xfrm>
                  <a:prstGeom prst="rect">
                    <a:avLst/>
                  </a:prstGeom>
                  <a:ln>
                    <a:noFill/>
                  </a:ln>
                  <a:effectLst>
                    <a:outerShdw sx="1000" sy="1000" algn="ctr" rotWithShape="0">
                      <a:srgbClr val="000000"/>
                    </a:outerShdw>
                    <a:softEdge rad="112500"/>
                  </a:effectLst>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CB730B"/>
    <w:multiLevelType w:val="multilevel"/>
    <w:tmpl w:val="8A4AA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6862D0"/>
    <w:multiLevelType w:val="multilevel"/>
    <w:tmpl w:val="2CD08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E70049"/>
    <w:multiLevelType w:val="multilevel"/>
    <w:tmpl w:val="5CFEE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2C3DBA"/>
    <w:multiLevelType w:val="multilevel"/>
    <w:tmpl w:val="79B6E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0A5799"/>
    <w:multiLevelType w:val="hybridMultilevel"/>
    <w:tmpl w:val="2E6AE65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DE289E"/>
    <w:multiLevelType w:val="multilevel"/>
    <w:tmpl w:val="C7A6A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C3167C"/>
    <w:multiLevelType w:val="multilevel"/>
    <w:tmpl w:val="6F9AF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A53D95"/>
    <w:multiLevelType w:val="multilevel"/>
    <w:tmpl w:val="6E82D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0931A0"/>
    <w:multiLevelType w:val="multilevel"/>
    <w:tmpl w:val="F5069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122743"/>
    <w:multiLevelType w:val="multilevel"/>
    <w:tmpl w:val="C2860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84B43DE"/>
    <w:multiLevelType w:val="multilevel"/>
    <w:tmpl w:val="A0F8F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D9360C0"/>
    <w:multiLevelType w:val="multilevel"/>
    <w:tmpl w:val="E0EE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DF46F65"/>
    <w:multiLevelType w:val="multilevel"/>
    <w:tmpl w:val="6E866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657FDA"/>
    <w:multiLevelType w:val="multilevel"/>
    <w:tmpl w:val="2CD66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91025A"/>
    <w:multiLevelType w:val="multilevel"/>
    <w:tmpl w:val="B5E6C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3996B47"/>
    <w:multiLevelType w:val="multilevel"/>
    <w:tmpl w:val="907A2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5211F7"/>
    <w:multiLevelType w:val="multilevel"/>
    <w:tmpl w:val="C756B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F662A08"/>
    <w:multiLevelType w:val="multilevel"/>
    <w:tmpl w:val="4E36E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055DAC"/>
    <w:multiLevelType w:val="multilevel"/>
    <w:tmpl w:val="C79A0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8095E6A"/>
    <w:multiLevelType w:val="multilevel"/>
    <w:tmpl w:val="AC523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E1436D7"/>
    <w:multiLevelType w:val="multilevel"/>
    <w:tmpl w:val="291EB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D6A2414"/>
    <w:multiLevelType w:val="multilevel"/>
    <w:tmpl w:val="91D2A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DEC228E"/>
    <w:multiLevelType w:val="multilevel"/>
    <w:tmpl w:val="D2106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E206259"/>
    <w:multiLevelType w:val="multilevel"/>
    <w:tmpl w:val="8642F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F5E1A05"/>
    <w:multiLevelType w:val="multilevel"/>
    <w:tmpl w:val="CBB2E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63915462">
    <w:abstractNumId w:val="14"/>
  </w:num>
  <w:num w:numId="2" w16cid:durableId="1093237466">
    <w:abstractNumId w:val="9"/>
  </w:num>
  <w:num w:numId="3" w16cid:durableId="2051607925">
    <w:abstractNumId w:val="12"/>
  </w:num>
  <w:num w:numId="4" w16cid:durableId="1187908979">
    <w:abstractNumId w:val="24"/>
  </w:num>
  <w:num w:numId="5" w16cid:durableId="1118645562">
    <w:abstractNumId w:val="6"/>
  </w:num>
  <w:num w:numId="6" w16cid:durableId="800348641">
    <w:abstractNumId w:val="10"/>
  </w:num>
  <w:num w:numId="7" w16cid:durableId="1974092606">
    <w:abstractNumId w:val="16"/>
  </w:num>
  <w:num w:numId="8" w16cid:durableId="1673098615">
    <w:abstractNumId w:val="17"/>
  </w:num>
  <w:num w:numId="9" w16cid:durableId="1877230850">
    <w:abstractNumId w:val="3"/>
  </w:num>
  <w:num w:numId="10" w16cid:durableId="1457605297">
    <w:abstractNumId w:val="8"/>
  </w:num>
  <w:num w:numId="11" w16cid:durableId="903562092">
    <w:abstractNumId w:val="7"/>
  </w:num>
  <w:num w:numId="12" w16cid:durableId="737627286">
    <w:abstractNumId w:val="13"/>
  </w:num>
  <w:num w:numId="13" w16cid:durableId="1372195717">
    <w:abstractNumId w:val="19"/>
  </w:num>
  <w:num w:numId="14" w16cid:durableId="336926971">
    <w:abstractNumId w:val="2"/>
  </w:num>
  <w:num w:numId="15" w16cid:durableId="1739016920">
    <w:abstractNumId w:val="1"/>
  </w:num>
  <w:num w:numId="16" w16cid:durableId="563877406">
    <w:abstractNumId w:val="0"/>
  </w:num>
  <w:num w:numId="17" w16cid:durableId="2021664876">
    <w:abstractNumId w:val="11"/>
  </w:num>
  <w:num w:numId="18" w16cid:durableId="354504097">
    <w:abstractNumId w:val="20"/>
  </w:num>
  <w:num w:numId="19" w16cid:durableId="1555044509">
    <w:abstractNumId w:val="18"/>
  </w:num>
  <w:num w:numId="20" w16cid:durableId="1241257294">
    <w:abstractNumId w:val="21"/>
  </w:num>
  <w:num w:numId="21" w16cid:durableId="1170145761">
    <w:abstractNumId w:val="23"/>
  </w:num>
  <w:num w:numId="22" w16cid:durableId="1707020858">
    <w:abstractNumId w:val="15"/>
  </w:num>
  <w:num w:numId="23" w16cid:durableId="1259946208">
    <w:abstractNumId w:val="22"/>
  </w:num>
  <w:num w:numId="24" w16cid:durableId="932203284">
    <w:abstractNumId w:val="5"/>
  </w:num>
  <w:num w:numId="25" w16cid:durableId="1695493797">
    <w:abstractNumId w:val="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7C8"/>
    <w:rsid w:val="0000259D"/>
    <w:rsid w:val="00031930"/>
    <w:rsid w:val="00042108"/>
    <w:rsid w:val="00081FF8"/>
    <w:rsid w:val="00086F59"/>
    <w:rsid w:val="00090985"/>
    <w:rsid w:val="000B35DE"/>
    <w:rsid w:val="000F1D7F"/>
    <w:rsid w:val="000F5112"/>
    <w:rsid w:val="001070A2"/>
    <w:rsid w:val="00116F79"/>
    <w:rsid w:val="00134C3A"/>
    <w:rsid w:val="001415ED"/>
    <w:rsid w:val="00145E91"/>
    <w:rsid w:val="00183262"/>
    <w:rsid w:val="00197337"/>
    <w:rsid w:val="001A7E06"/>
    <w:rsid w:val="001B5A11"/>
    <w:rsid w:val="001D22EC"/>
    <w:rsid w:val="00200480"/>
    <w:rsid w:val="0021015E"/>
    <w:rsid w:val="00240ECD"/>
    <w:rsid w:val="00353B24"/>
    <w:rsid w:val="00354880"/>
    <w:rsid w:val="00356AE3"/>
    <w:rsid w:val="00386B04"/>
    <w:rsid w:val="00386DEE"/>
    <w:rsid w:val="00392AC8"/>
    <w:rsid w:val="003B47F9"/>
    <w:rsid w:val="003C178C"/>
    <w:rsid w:val="003D4741"/>
    <w:rsid w:val="003D5C11"/>
    <w:rsid w:val="0041070D"/>
    <w:rsid w:val="00410AD3"/>
    <w:rsid w:val="00453A7F"/>
    <w:rsid w:val="004B1CE9"/>
    <w:rsid w:val="004C3084"/>
    <w:rsid w:val="004F4142"/>
    <w:rsid w:val="005653FB"/>
    <w:rsid w:val="00576CF7"/>
    <w:rsid w:val="00576E9A"/>
    <w:rsid w:val="00592D91"/>
    <w:rsid w:val="005A4CD3"/>
    <w:rsid w:val="005B08B4"/>
    <w:rsid w:val="005D71D3"/>
    <w:rsid w:val="00601FDA"/>
    <w:rsid w:val="00605918"/>
    <w:rsid w:val="0062472E"/>
    <w:rsid w:val="006250B1"/>
    <w:rsid w:val="00655ED4"/>
    <w:rsid w:val="006653A9"/>
    <w:rsid w:val="00670D84"/>
    <w:rsid w:val="0067198E"/>
    <w:rsid w:val="006740D6"/>
    <w:rsid w:val="00680846"/>
    <w:rsid w:val="006D4080"/>
    <w:rsid w:val="006E23DB"/>
    <w:rsid w:val="006F10A3"/>
    <w:rsid w:val="006F530E"/>
    <w:rsid w:val="00713025"/>
    <w:rsid w:val="00713F4A"/>
    <w:rsid w:val="0073652E"/>
    <w:rsid w:val="007367BF"/>
    <w:rsid w:val="007707CA"/>
    <w:rsid w:val="007931CA"/>
    <w:rsid w:val="007A71F3"/>
    <w:rsid w:val="007B15AA"/>
    <w:rsid w:val="007B607C"/>
    <w:rsid w:val="007D2B9A"/>
    <w:rsid w:val="008017B8"/>
    <w:rsid w:val="00801CF1"/>
    <w:rsid w:val="00801FF9"/>
    <w:rsid w:val="00811F80"/>
    <w:rsid w:val="008338A0"/>
    <w:rsid w:val="00847B3B"/>
    <w:rsid w:val="00864BF5"/>
    <w:rsid w:val="0087121F"/>
    <w:rsid w:val="00875DDB"/>
    <w:rsid w:val="0088040C"/>
    <w:rsid w:val="00892788"/>
    <w:rsid w:val="008C15A7"/>
    <w:rsid w:val="008C471D"/>
    <w:rsid w:val="008E0EEB"/>
    <w:rsid w:val="008E263B"/>
    <w:rsid w:val="008E3061"/>
    <w:rsid w:val="0091028C"/>
    <w:rsid w:val="009416EA"/>
    <w:rsid w:val="0095098B"/>
    <w:rsid w:val="00951CBA"/>
    <w:rsid w:val="00961468"/>
    <w:rsid w:val="009858CC"/>
    <w:rsid w:val="00992CEA"/>
    <w:rsid w:val="009C1B90"/>
    <w:rsid w:val="009C2E47"/>
    <w:rsid w:val="009E6B22"/>
    <w:rsid w:val="00A00E42"/>
    <w:rsid w:val="00A037C8"/>
    <w:rsid w:val="00A07D62"/>
    <w:rsid w:val="00A15945"/>
    <w:rsid w:val="00A160EA"/>
    <w:rsid w:val="00A21223"/>
    <w:rsid w:val="00A37D2A"/>
    <w:rsid w:val="00A4242C"/>
    <w:rsid w:val="00A53B92"/>
    <w:rsid w:val="00A6427A"/>
    <w:rsid w:val="00A87C20"/>
    <w:rsid w:val="00A96AA1"/>
    <w:rsid w:val="00AB4FC1"/>
    <w:rsid w:val="00AD1C74"/>
    <w:rsid w:val="00AD6FAF"/>
    <w:rsid w:val="00AE7996"/>
    <w:rsid w:val="00AF357D"/>
    <w:rsid w:val="00B2366F"/>
    <w:rsid w:val="00B45B43"/>
    <w:rsid w:val="00BB11DD"/>
    <w:rsid w:val="00BD1ACB"/>
    <w:rsid w:val="00C05C50"/>
    <w:rsid w:val="00C0624D"/>
    <w:rsid w:val="00C22C2B"/>
    <w:rsid w:val="00C3400A"/>
    <w:rsid w:val="00C67BE9"/>
    <w:rsid w:val="00C86177"/>
    <w:rsid w:val="00CA4733"/>
    <w:rsid w:val="00D2163E"/>
    <w:rsid w:val="00D35BA7"/>
    <w:rsid w:val="00D73B9F"/>
    <w:rsid w:val="00D74CE6"/>
    <w:rsid w:val="00D83135"/>
    <w:rsid w:val="00D8604C"/>
    <w:rsid w:val="00D97686"/>
    <w:rsid w:val="00DD3E52"/>
    <w:rsid w:val="00DD4698"/>
    <w:rsid w:val="00DE260C"/>
    <w:rsid w:val="00DE71FC"/>
    <w:rsid w:val="00DF2069"/>
    <w:rsid w:val="00E057B4"/>
    <w:rsid w:val="00E104A4"/>
    <w:rsid w:val="00E15B50"/>
    <w:rsid w:val="00E16F79"/>
    <w:rsid w:val="00E81494"/>
    <w:rsid w:val="00E91AD2"/>
    <w:rsid w:val="00EB103F"/>
    <w:rsid w:val="00EB7417"/>
    <w:rsid w:val="00EF154F"/>
    <w:rsid w:val="00EF2F94"/>
    <w:rsid w:val="00F07FC9"/>
    <w:rsid w:val="00F1328E"/>
    <w:rsid w:val="00F32A03"/>
    <w:rsid w:val="00F52887"/>
    <w:rsid w:val="00F626E3"/>
    <w:rsid w:val="00F63027"/>
    <w:rsid w:val="00F8114D"/>
    <w:rsid w:val="00FA6EE4"/>
    <w:rsid w:val="00FB14B4"/>
    <w:rsid w:val="00FC19B8"/>
    <w:rsid w:val="00FC1BB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6850B"/>
  <w15:chartTrackingRefBased/>
  <w15:docId w15:val="{53AA0082-9373-4DA0-8E26-4D56927BD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2069"/>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37C8"/>
    <w:pPr>
      <w:tabs>
        <w:tab w:val="center" w:pos="4680"/>
        <w:tab w:val="right" w:pos="9360"/>
      </w:tabs>
      <w:spacing w:after="0" w:line="240" w:lineRule="auto"/>
    </w:pPr>
  </w:style>
  <w:style w:type="character" w:customStyle="1" w:styleId="Char">
    <w:name w:val="رأس الصفحة Char"/>
    <w:basedOn w:val="a0"/>
    <w:link w:val="a3"/>
    <w:uiPriority w:val="99"/>
    <w:rsid w:val="00A037C8"/>
  </w:style>
  <w:style w:type="paragraph" w:styleId="a4">
    <w:name w:val="footer"/>
    <w:basedOn w:val="a"/>
    <w:link w:val="Char0"/>
    <w:uiPriority w:val="99"/>
    <w:unhideWhenUsed/>
    <w:rsid w:val="00A037C8"/>
    <w:pPr>
      <w:tabs>
        <w:tab w:val="center" w:pos="4680"/>
        <w:tab w:val="right" w:pos="9360"/>
      </w:tabs>
      <w:spacing w:after="0" w:line="240" w:lineRule="auto"/>
    </w:pPr>
  </w:style>
  <w:style w:type="character" w:customStyle="1" w:styleId="Char0">
    <w:name w:val="تذييل الصفحة Char"/>
    <w:basedOn w:val="a0"/>
    <w:link w:val="a4"/>
    <w:uiPriority w:val="99"/>
    <w:rsid w:val="00A037C8"/>
  </w:style>
  <w:style w:type="table" w:styleId="a5">
    <w:name w:val="Table Grid"/>
    <w:basedOn w:val="a1"/>
    <w:uiPriority w:val="39"/>
    <w:rsid w:val="00D83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1028C"/>
    <w:pPr>
      <w:ind w:left="720"/>
      <w:contextualSpacing/>
    </w:pPr>
  </w:style>
  <w:style w:type="paragraph" w:customStyle="1" w:styleId="aupe">
    <w:name w:val="_aupe"/>
    <w:basedOn w:val="a"/>
    <w:rsid w:val="001B5A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pe1">
    <w:name w:val="_aupe1"/>
    <w:basedOn w:val="a0"/>
    <w:rsid w:val="001B5A11"/>
  </w:style>
  <w:style w:type="character" w:styleId="Hyperlink">
    <w:name w:val="Hyperlink"/>
    <w:basedOn w:val="a0"/>
    <w:uiPriority w:val="99"/>
    <w:unhideWhenUsed/>
    <w:rsid w:val="00A00E42"/>
    <w:rPr>
      <w:color w:val="0000FF"/>
      <w:u w:val="single"/>
    </w:rPr>
  </w:style>
  <w:style w:type="character" w:styleId="a7">
    <w:name w:val="Unresolved Mention"/>
    <w:basedOn w:val="a0"/>
    <w:uiPriority w:val="99"/>
    <w:semiHidden/>
    <w:unhideWhenUsed/>
    <w:rsid w:val="00A00E42"/>
    <w:rPr>
      <w:color w:val="605E5C"/>
      <w:shd w:val="clear" w:color="auto" w:fill="E1DFDD"/>
    </w:rPr>
  </w:style>
  <w:style w:type="character" w:styleId="a8">
    <w:name w:val="FollowedHyperlink"/>
    <w:basedOn w:val="a0"/>
    <w:uiPriority w:val="99"/>
    <w:semiHidden/>
    <w:unhideWhenUsed/>
    <w:rsid w:val="005D71D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6020">
      <w:bodyDiv w:val="1"/>
      <w:marLeft w:val="0"/>
      <w:marRight w:val="0"/>
      <w:marTop w:val="0"/>
      <w:marBottom w:val="0"/>
      <w:divBdr>
        <w:top w:val="none" w:sz="0" w:space="0" w:color="auto"/>
        <w:left w:val="none" w:sz="0" w:space="0" w:color="auto"/>
        <w:bottom w:val="none" w:sz="0" w:space="0" w:color="auto"/>
        <w:right w:val="none" w:sz="0" w:space="0" w:color="auto"/>
      </w:divBdr>
    </w:div>
    <w:div w:id="142623600">
      <w:bodyDiv w:val="1"/>
      <w:marLeft w:val="0"/>
      <w:marRight w:val="0"/>
      <w:marTop w:val="0"/>
      <w:marBottom w:val="0"/>
      <w:divBdr>
        <w:top w:val="none" w:sz="0" w:space="0" w:color="auto"/>
        <w:left w:val="none" w:sz="0" w:space="0" w:color="auto"/>
        <w:bottom w:val="none" w:sz="0" w:space="0" w:color="auto"/>
        <w:right w:val="none" w:sz="0" w:space="0" w:color="auto"/>
      </w:divBdr>
    </w:div>
    <w:div w:id="145827509">
      <w:bodyDiv w:val="1"/>
      <w:marLeft w:val="0"/>
      <w:marRight w:val="0"/>
      <w:marTop w:val="0"/>
      <w:marBottom w:val="0"/>
      <w:divBdr>
        <w:top w:val="none" w:sz="0" w:space="0" w:color="auto"/>
        <w:left w:val="none" w:sz="0" w:space="0" w:color="auto"/>
        <w:bottom w:val="none" w:sz="0" w:space="0" w:color="auto"/>
        <w:right w:val="none" w:sz="0" w:space="0" w:color="auto"/>
      </w:divBdr>
    </w:div>
    <w:div w:id="211119589">
      <w:bodyDiv w:val="1"/>
      <w:marLeft w:val="0"/>
      <w:marRight w:val="0"/>
      <w:marTop w:val="0"/>
      <w:marBottom w:val="0"/>
      <w:divBdr>
        <w:top w:val="none" w:sz="0" w:space="0" w:color="auto"/>
        <w:left w:val="none" w:sz="0" w:space="0" w:color="auto"/>
        <w:bottom w:val="none" w:sz="0" w:space="0" w:color="auto"/>
        <w:right w:val="none" w:sz="0" w:space="0" w:color="auto"/>
      </w:divBdr>
    </w:div>
    <w:div w:id="281617355">
      <w:bodyDiv w:val="1"/>
      <w:marLeft w:val="0"/>
      <w:marRight w:val="0"/>
      <w:marTop w:val="0"/>
      <w:marBottom w:val="0"/>
      <w:divBdr>
        <w:top w:val="none" w:sz="0" w:space="0" w:color="auto"/>
        <w:left w:val="none" w:sz="0" w:space="0" w:color="auto"/>
        <w:bottom w:val="none" w:sz="0" w:space="0" w:color="auto"/>
        <w:right w:val="none" w:sz="0" w:space="0" w:color="auto"/>
      </w:divBdr>
    </w:div>
    <w:div w:id="318076463">
      <w:bodyDiv w:val="1"/>
      <w:marLeft w:val="0"/>
      <w:marRight w:val="0"/>
      <w:marTop w:val="0"/>
      <w:marBottom w:val="0"/>
      <w:divBdr>
        <w:top w:val="none" w:sz="0" w:space="0" w:color="auto"/>
        <w:left w:val="none" w:sz="0" w:space="0" w:color="auto"/>
        <w:bottom w:val="none" w:sz="0" w:space="0" w:color="auto"/>
        <w:right w:val="none" w:sz="0" w:space="0" w:color="auto"/>
      </w:divBdr>
    </w:div>
    <w:div w:id="464198913">
      <w:bodyDiv w:val="1"/>
      <w:marLeft w:val="0"/>
      <w:marRight w:val="0"/>
      <w:marTop w:val="0"/>
      <w:marBottom w:val="0"/>
      <w:divBdr>
        <w:top w:val="none" w:sz="0" w:space="0" w:color="auto"/>
        <w:left w:val="none" w:sz="0" w:space="0" w:color="auto"/>
        <w:bottom w:val="none" w:sz="0" w:space="0" w:color="auto"/>
        <w:right w:val="none" w:sz="0" w:space="0" w:color="auto"/>
      </w:divBdr>
    </w:div>
    <w:div w:id="485172576">
      <w:bodyDiv w:val="1"/>
      <w:marLeft w:val="0"/>
      <w:marRight w:val="0"/>
      <w:marTop w:val="0"/>
      <w:marBottom w:val="0"/>
      <w:divBdr>
        <w:top w:val="none" w:sz="0" w:space="0" w:color="auto"/>
        <w:left w:val="none" w:sz="0" w:space="0" w:color="auto"/>
        <w:bottom w:val="none" w:sz="0" w:space="0" w:color="auto"/>
        <w:right w:val="none" w:sz="0" w:space="0" w:color="auto"/>
      </w:divBdr>
    </w:div>
    <w:div w:id="507328888">
      <w:bodyDiv w:val="1"/>
      <w:marLeft w:val="0"/>
      <w:marRight w:val="0"/>
      <w:marTop w:val="0"/>
      <w:marBottom w:val="0"/>
      <w:divBdr>
        <w:top w:val="none" w:sz="0" w:space="0" w:color="auto"/>
        <w:left w:val="none" w:sz="0" w:space="0" w:color="auto"/>
        <w:bottom w:val="none" w:sz="0" w:space="0" w:color="auto"/>
        <w:right w:val="none" w:sz="0" w:space="0" w:color="auto"/>
      </w:divBdr>
      <w:divsChild>
        <w:div w:id="1766075560">
          <w:marLeft w:val="0"/>
          <w:marRight w:val="0"/>
          <w:marTop w:val="0"/>
          <w:marBottom w:val="0"/>
          <w:divBdr>
            <w:top w:val="none" w:sz="0" w:space="0" w:color="auto"/>
            <w:left w:val="none" w:sz="0" w:space="0" w:color="auto"/>
            <w:bottom w:val="none" w:sz="0" w:space="0" w:color="auto"/>
            <w:right w:val="none" w:sz="0" w:space="0" w:color="auto"/>
          </w:divBdr>
          <w:divsChild>
            <w:div w:id="1275097809">
              <w:marLeft w:val="0"/>
              <w:marRight w:val="0"/>
              <w:marTop w:val="0"/>
              <w:marBottom w:val="0"/>
              <w:divBdr>
                <w:top w:val="none" w:sz="0" w:space="0" w:color="auto"/>
                <w:left w:val="none" w:sz="0" w:space="0" w:color="auto"/>
                <w:bottom w:val="none" w:sz="0" w:space="0" w:color="auto"/>
                <w:right w:val="none" w:sz="0" w:space="0" w:color="auto"/>
              </w:divBdr>
              <w:divsChild>
                <w:div w:id="57939978">
                  <w:marLeft w:val="0"/>
                  <w:marRight w:val="0"/>
                  <w:marTop w:val="0"/>
                  <w:marBottom w:val="0"/>
                  <w:divBdr>
                    <w:top w:val="none" w:sz="0" w:space="0" w:color="auto"/>
                    <w:left w:val="none" w:sz="0" w:space="0" w:color="auto"/>
                    <w:bottom w:val="none" w:sz="0" w:space="0" w:color="auto"/>
                    <w:right w:val="none" w:sz="0" w:space="0" w:color="auto"/>
                  </w:divBdr>
                  <w:divsChild>
                    <w:div w:id="394815192">
                      <w:marLeft w:val="0"/>
                      <w:marRight w:val="0"/>
                      <w:marTop w:val="0"/>
                      <w:marBottom w:val="0"/>
                      <w:divBdr>
                        <w:top w:val="none" w:sz="0" w:space="0" w:color="auto"/>
                        <w:left w:val="none" w:sz="0" w:space="0" w:color="auto"/>
                        <w:bottom w:val="none" w:sz="0" w:space="0" w:color="auto"/>
                        <w:right w:val="none" w:sz="0" w:space="0" w:color="auto"/>
                      </w:divBdr>
                      <w:divsChild>
                        <w:div w:id="343897597">
                          <w:marLeft w:val="0"/>
                          <w:marRight w:val="0"/>
                          <w:marTop w:val="0"/>
                          <w:marBottom w:val="0"/>
                          <w:divBdr>
                            <w:top w:val="none" w:sz="0" w:space="0" w:color="auto"/>
                            <w:left w:val="none" w:sz="0" w:space="0" w:color="auto"/>
                            <w:bottom w:val="none" w:sz="0" w:space="0" w:color="auto"/>
                            <w:right w:val="none" w:sz="0" w:space="0" w:color="auto"/>
                          </w:divBdr>
                          <w:divsChild>
                            <w:div w:id="1948001453">
                              <w:marLeft w:val="0"/>
                              <w:marRight w:val="0"/>
                              <w:marTop w:val="0"/>
                              <w:marBottom w:val="0"/>
                              <w:divBdr>
                                <w:top w:val="none" w:sz="0" w:space="0" w:color="auto"/>
                                <w:left w:val="none" w:sz="0" w:space="0" w:color="auto"/>
                                <w:bottom w:val="none" w:sz="0" w:space="0" w:color="auto"/>
                                <w:right w:val="none" w:sz="0" w:space="0" w:color="auto"/>
                              </w:divBdr>
                              <w:divsChild>
                                <w:div w:id="813840584">
                                  <w:marLeft w:val="0"/>
                                  <w:marRight w:val="0"/>
                                  <w:marTop w:val="0"/>
                                  <w:marBottom w:val="0"/>
                                  <w:divBdr>
                                    <w:top w:val="none" w:sz="0" w:space="0" w:color="auto"/>
                                    <w:left w:val="none" w:sz="0" w:space="0" w:color="auto"/>
                                    <w:bottom w:val="none" w:sz="0" w:space="0" w:color="auto"/>
                                    <w:right w:val="none" w:sz="0" w:space="0" w:color="auto"/>
                                  </w:divBdr>
                                  <w:divsChild>
                                    <w:div w:id="185214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782681">
          <w:marLeft w:val="0"/>
          <w:marRight w:val="0"/>
          <w:marTop w:val="0"/>
          <w:marBottom w:val="0"/>
          <w:divBdr>
            <w:top w:val="none" w:sz="0" w:space="0" w:color="auto"/>
            <w:left w:val="none" w:sz="0" w:space="0" w:color="auto"/>
            <w:bottom w:val="none" w:sz="0" w:space="0" w:color="auto"/>
            <w:right w:val="none" w:sz="0" w:space="0" w:color="auto"/>
          </w:divBdr>
          <w:divsChild>
            <w:div w:id="241763866">
              <w:marLeft w:val="0"/>
              <w:marRight w:val="0"/>
              <w:marTop w:val="0"/>
              <w:marBottom w:val="0"/>
              <w:divBdr>
                <w:top w:val="none" w:sz="0" w:space="0" w:color="auto"/>
                <w:left w:val="none" w:sz="0" w:space="0" w:color="auto"/>
                <w:bottom w:val="none" w:sz="0" w:space="0" w:color="auto"/>
                <w:right w:val="none" w:sz="0" w:space="0" w:color="auto"/>
              </w:divBdr>
              <w:divsChild>
                <w:div w:id="1224365823">
                  <w:marLeft w:val="0"/>
                  <w:marRight w:val="0"/>
                  <w:marTop w:val="0"/>
                  <w:marBottom w:val="0"/>
                  <w:divBdr>
                    <w:top w:val="none" w:sz="0" w:space="0" w:color="auto"/>
                    <w:left w:val="none" w:sz="0" w:space="0" w:color="auto"/>
                    <w:bottom w:val="none" w:sz="0" w:space="0" w:color="auto"/>
                    <w:right w:val="none" w:sz="0" w:space="0" w:color="auto"/>
                  </w:divBdr>
                  <w:divsChild>
                    <w:div w:id="960303257">
                      <w:marLeft w:val="0"/>
                      <w:marRight w:val="0"/>
                      <w:marTop w:val="0"/>
                      <w:marBottom w:val="0"/>
                      <w:divBdr>
                        <w:top w:val="none" w:sz="0" w:space="0" w:color="auto"/>
                        <w:left w:val="none" w:sz="0" w:space="0" w:color="auto"/>
                        <w:bottom w:val="none" w:sz="0" w:space="0" w:color="auto"/>
                        <w:right w:val="none" w:sz="0" w:space="0" w:color="auto"/>
                      </w:divBdr>
                      <w:divsChild>
                        <w:div w:id="1112360723">
                          <w:marLeft w:val="0"/>
                          <w:marRight w:val="0"/>
                          <w:marTop w:val="0"/>
                          <w:marBottom w:val="0"/>
                          <w:divBdr>
                            <w:top w:val="none" w:sz="0" w:space="0" w:color="auto"/>
                            <w:left w:val="none" w:sz="0" w:space="0" w:color="auto"/>
                            <w:bottom w:val="none" w:sz="0" w:space="0" w:color="auto"/>
                            <w:right w:val="none" w:sz="0" w:space="0" w:color="auto"/>
                          </w:divBdr>
                          <w:divsChild>
                            <w:div w:id="84688261">
                              <w:marLeft w:val="0"/>
                              <w:marRight w:val="0"/>
                              <w:marTop w:val="0"/>
                              <w:marBottom w:val="0"/>
                              <w:divBdr>
                                <w:top w:val="none" w:sz="0" w:space="0" w:color="auto"/>
                                <w:left w:val="none" w:sz="0" w:space="0" w:color="auto"/>
                                <w:bottom w:val="none" w:sz="0" w:space="0" w:color="auto"/>
                                <w:right w:val="none" w:sz="0" w:space="0" w:color="auto"/>
                              </w:divBdr>
                              <w:divsChild>
                                <w:div w:id="633677493">
                                  <w:marLeft w:val="0"/>
                                  <w:marRight w:val="0"/>
                                  <w:marTop w:val="0"/>
                                  <w:marBottom w:val="0"/>
                                  <w:divBdr>
                                    <w:top w:val="none" w:sz="0" w:space="0" w:color="auto"/>
                                    <w:left w:val="none" w:sz="0" w:space="0" w:color="auto"/>
                                    <w:bottom w:val="none" w:sz="0" w:space="0" w:color="auto"/>
                                    <w:right w:val="none" w:sz="0" w:space="0" w:color="auto"/>
                                  </w:divBdr>
                                  <w:divsChild>
                                    <w:div w:id="1380545231">
                                      <w:marLeft w:val="0"/>
                                      <w:marRight w:val="0"/>
                                      <w:marTop w:val="0"/>
                                      <w:marBottom w:val="0"/>
                                      <w:divBdr>
                                        <w:top w:val="none" w:sz="0" w:space="0" w:color="auto"/>
                                        <w:left w:val="none" w:sz="0" w:space="0" w:color="auto"/>
                                        <w:bottom w:val="none" w:sz="0" w:space="0" w:color="auto"/>
                                        <w:right w:val="none" w:sz="0" w:space="0" w:color="auto"/>
                                      </w:divBdr>
                                      <w:divsChild>
                                        <w:div w:id="728113954">
                                          <w:marLeft w:val="0"/>
                                          <w:marRight w:val="0"/>
                                          <w:marTop w:val="0"/>
                                          <w:marBottom w:val="0"/>
                                          <w:divBdr>
                                            <w:top w:val="none" w:sz="0" w:space="0" w:color="auto"/>
                                            <w:left w:val="none" w:sz="0" w:space="0" w:color="auto"/>
                                            <w:bottom w:val="none" w:sz="0" w:space="0" w:color="auto"/>
                                            <w:right w:val="none" w:sz="0" w:space="0" w:color="auto"/>
                                          </w:divBdr>
                                          <w:divsChild>
                                            <w:div w:id="10993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3416030">
      <w:bodyDiv w:val="1"/>
      <w:marLeft w:val="0"/>
      <w:marRight w:val="0"/>
      <w:marTop w:val="0"/>
      <w:marBottom w:val="0"/>
      <w:divBdr>
        <w:top w:val="none" w:sz="0" w:space="0" w:color="auto"/>
        <w:left w:val="none" w:sz="0" w:space="0" w:color="auto"/>
        <w:bottom w:val="none" w:sz="0" w:space="0" w:color="auto"/>
        <w:right w:val="none" w:sz="0" w:space="0" w:color="auto"/>
      </w:divBdr>
    </w:div>
    <w:div w:id="680818573">
      <w:bodyDiv w:val="1"/>
      <w:marLeft w:val="0"/>
      <w:marRight w:val="0"/>
      <w:marTop w:val="0"/>
      <w:marBottom w:val="0"/>
      <w:divBdr>
        <w:top w:val="none" w:sz="0" w:space="0" w:color="auto"/>
        <w:left w:val="none" w:sz="0" w:space="0" w:color="auto"/>
        <w:bottom w:val="none" w:sz="0" w:space="0" w:color="auto"/>
        <w:right w:val="none" w:sz="0" w:space="0" w:color="auto"/>
      </w:divBdr>
    </w:div>
    <w:div w:id="751507696">
      <w:bodyDiv w:val="1"/>
      <w:marLeft w:val="0"/>
      <w:marRight w:val="0"/>
      <w:marTop w:val="0"/>
      <w:marBottom w:val="0"/>
      <w:divBdr>
        <w:top w:val="none" w:sz="0" w:space="0" w:color="auto"/>
        <w:left w:val="none" w:sz="0" w:space="0" w:color="auto"/>
        <w:bottom w:val="none" w:sz="0" w:space="0" w:color="auto"/>
        <w:right w:val="none" w:sz="0" w:space="0" w:color="auto"/>
      </w:divBdr>
    </w:div>
    <w:div w:id="898830329">
      <w:bodyDiv w:val="1"/>
      <w:marLeft w:val="0"/>
      <w:marRight w:val="0"/>
      <w:marTop w:val="0"/>
      <w:marBottom w:val="0"/>
      <w:divBdr>
        <w:top w:val="none" w:sz="0" w:space="0" w:color="auto"/>
        <w:left w:val="none" w:sz="0" w:space="0" w:color="auto"/>
        <w:bottom w:val="none" w:sz="0" w:space="0" w:color="auto"/>
        <w:right w:val="none" w:sz="0" w:space="0" w:color="auto"/>
      </w:divBdr>
    </w:div>
    <w:div w:id="1136799613">
      <w:bodyDiv w:val="1"/>
      <w:marLeft w:val="0"/>
      <w:marRight w:val="0"/>
      <w:marTop w:val="0"/>
      <w:marBottom w:val="0"/>
      <w:divBdr>
        <w:top w:val="none" w:sz="0" w:space="0" w:color="auto"/>
        <w:left w:val="none" w:sz="0" w:space="0" w:color="auto"/>
        <w:bottom w:val="none" w:sz="0" w:space="0" w:color="auto"/>
        <w:right w:val="none" w:sz="0" w:space="0" w:color="auto"/>
      </w:divBdr>
    </w:div>
    <w:div w:id="1294602707">
      <w:bodyDiv w:val="1"/>
      <w:marLeft w:val="0"/>
      <w:marRight w:val="0"/>
      <w:marTop w:val="0"/>
      <w:marBottom w:val="0"/>
      <w:divBdr>
        <w:top w:val="none" w:sz="0" w:space="0" w:color="auto"/>
        <w:left w:val="none" w:sz="0" w:space="0" w:color="auto"/>
        <w:bottom w:val="none" w:sz="0" w:space="0" w:color="auto"/>
        <w:right w:val="none" w:sz="0" w:space="0" w:color="auto"/>
      </w:divBdr>
    </w:div>
    <w:div w:id="1296377064">
      <w:bodyDiv w:val="1"/>
      <w:marLeft w:val="0"/>
      <w:marRight w:val="0"/>
      <w:marTop w:val="0"/>
      <w:marBottom w:val="0"/>
      <w:divBdr>
        <w:top w:val="none" w:sz="0" w:space="0" w:color="auto"/>
        <w:left w:val="none" w:sz="0" w:space="0" w:color="auto"/>
        <w:bottom w:val="none" w:sz="0" w:space="0" w:color="auto"/>
        <w:right w:val="none" w:sz="0" w:space="0" w:color="auto"/>
      </w:divBdr>
    </w:div>
    <w:div w:id="1310552107">
      <w:bodyDiv w:val="1"/>
      <w:marLeft w:val="0"/>
      <w:marRight w:val="0"/>
      <w:marTop w:val="0"/>
      <w:marBottom w:val="0"/>
      <w:divBdr>
        <w:top w:val="none" w:sz="0" w:space="0" w:color="auto"/>
        <w:left w:val="none" w:sz="0" w:space="0" w:color="auto"/>
        <w:bottom w:val="none" w:sz="0" w:space="0" w:color="auto"/>
        <w:right w:val="none" w:sz="0" w:space="0" w:color="auto"/>
      </w:divBdr>
      <w:divsChild>
        <w:div w:id="550463797">
          <w:marLeft w:val="0"/>
          <w:marRight w:val="0"/>
          <w:marTop w:val="0"/>
          <w:marBottom w:val="0"/>
          <w:divBdr>
            <w:top w:val="none" w:sz="0" w:space="0" w:color="auto"/>
            <w:left w:val="none" w:sz="0" w:space="0" w:color="auto"/>
            <w:bottom w:val="none" w:sz="0" w:space="0" w:color="auto"/>
            <w:right w:val="none" w:sz="0" w:space="0" w:color="auto"/>
          </w:divBdr>
          <w:divsChild>
            <w:div w:id="406999500">
              <w:marLeft w:val="0"/>
              <w:marRight w:val="0"/>
              <w:marTop w:val="0"/>
              <w:marBottom w:val="0"/>
              <w:divBdr>
                <w:top w:val="none" w:sz="0" w:space="0" w:color="auto"/>
                <w:left w:val="none" w:sz="0" w:space="0" w:color="auto"/>
                <w:bottom w:val="none" w:sz="0" w:space="0" w:color="auto"/>
                <w:right w:val="none" w:sz="0" w:space="0" w:color="auto"/>
              </w:divBdr>
              <w:divsChild>
                <w:div w:id="334578330">
                  <w:marLeft w:val="0"/>
                  <w:marRight w:val="0"/>
                  <w:marTop w:val="0"/>
                  <w:marBottom w:val="0"/>
                  <w:divBdr>
                    <w:top w:val="none" w:sz="0" w:space="0" w:color="auto"/>
                    <w:left w:val="none" w:sz="0" w:space="0" w:color="auto"/>
                    <w:bottom w:val="none" w:sz="0" w:space="0" w:color="auto"/>
                    <w:right w:val="none" w:sz="0" w:space="0" w:color="auto"/>
                  </w:divBdr>
                  <w:divsChild>
                    <w:div w:id="343827250">
                      <w:marLeft w:val="0"/>
                      <w:marRight w:val="0"/>
                      <w:marTop w:val="0"/>
                      <w:marBottom w:val="0"/>
                      <w:divBdr>
                        <w:top w:val="none" w:sz="0" w:space="0" w:color="auto"/>
                        <w:left w:val="none" w:sz="0" w:space="0" w:color="auto"/>
                        <w:bottom w:val="none" w:sz="0" w:space="0" w:color="auto"/>
                        <w:right w:val="none" w:sz="0" w:space="0" w:color="auto"/>
                      </w:divBdr>
                      <w:divsChild>
                        <w:div w:id="287979498">
                          <w:marLeft w:val="0"/>
                          <w:marRight w:val="0"/>
                          <w:marTop w:val="0"/>
                          <w:marBottom w:val="0"/>
                          <w:divBdr>
                            <w:top w:val="none" w:sz="0" w:space="0" w:color="auto"/>
                            <w:left w:val="none" w:sz="0" w:space="0" w:color="auto"/>
                            <w:bottom w:val="none" w:sz="0" w:space="0" w:color="auto"/>
                            <w:right w:val="none" w:sz="0" w:space="0" w:color="auto"/>
                          </w:divBdr>
                          <w:divsChild>
                            <w:div w:id="1199198861">
                              <w:marLeft w:val="0"/>
                              <w:marRight w:val="0"/>
                              <w:marTop w:val="0"/>
                              <w:marBottom w:val="0"/>
                              <w:divBdr>
                                <w:top w:val="none" w:sz="0" w:space="0" w:color="auto"/>
                                <w:left w:val="none" w:sz="0" w:space="0" w:color="auto"/>
                                <w:bottom w:val="none" w:sz="0" w:space="0" w:color="auto"/>
                                <w:right w:val="none" w:sz="0" w:space="0" w:color="auto"/>
                              </w:divBdr>
                              <w:divsChild>
                                <w:div w:id="1663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7461618">
      <w:bodyDiv w:val="1"/>
      <w:marLeft w:val="0"/>
      <w:marRight w:val="0"/>
      <w:marTop w:val="0"/>
      <w:marBottom w:val="0"/>
      <w:divBdr>
        <w:top w:val="none" w:sz="0" w:space="0" w:color="auto"/>
        <w:left w:val="none" w:sz="0" w:space="0" w:color="auto"/>
        <w:bottom w:val="none" w:sz="0" w:space="0" w:color="auto"/>
        <w:right w:val="none" w:sz="0" w:space="0" w:color="auto"/>
      </w:divBdr>
    </w:div>
    <w:div w:id="1632058709">
      <w:bodyDiv w:val="1"/>
      <w:marLeft w:val="0"/>
      <w:marRight w:val="0"/>
      <w:marTop w:val="0"/>
      <w:marBottom w:val="0"/>
      <w:divBdr>
        <w:top w:val="none" w:sz="0" w:space="0" w:color="auto"/>
        <w:left w:val="none" w:sz="0" w:space="0" w:color="auto"/>
        <w:bottom w:val="none" w:sz="0" w:space="0" w:color="auto"/>
        <w:right w:val="none" w:sz="0" w:space="0" w:color="auto"/>
      </w:divBdr>
      <w:divsChild>
        <w:div w:id="1098142320">
          <w:marLeft w:val="0"/>
          <w:marRight w:val="0"/>
          <w:marTop w:val="0"/>
          <w:marBottom w:val="0"/>
          <w:divBdr>
            <w:top w:val="none" w:sz="0" w:space="0" w:color="auto"/>
            <w:left w:val="none" w:sz="0" w:space="0" w:color="auto"/>
            <w:bottom w:val="none" w:sz="0" w:space="0" w:color="auto"/>
            <w:right w:val="none" w:sz="0" w:space="0" w:color="auto"/>
          </w:divBdr>
          <w:divsChild>
            <w:div w:id="457837260">
              <w:marLeft w:val="0"/>
              <w:marRight w:val="0"/>
              <w:marTop w:val="0"/>
              <w:marBottom w:val="0"/>
              <w:divBdr>
                <w:top w:val="none" w:sz="0" w:space="0" w:color="auto"/>
                <w:left w:val="none" w:sz="0" w:space="0" w:color="auto"/>
                <w:bottom w:val="none" w:sz="0" w:space="0" w:color="auto"/>
                <w:right w:val="none" w:sz="0" w:space="0" w:color="auto"/>
              </w:divBdr>
              <w:divsChild>
                <w:div w:id="1331449595">
                  <w:marLeft w:val="0"/>
                  <w:marRight w:val="0"/>
                  <w:marTop w:val="0"/>
                  <w:marBottom w:val="0"/>
                  <w:divBdr>
                    <w:top w:val="none" w:sz="0" w:space="0" w:color="auto"/>
                    <w:left w:val="none" w:sz="0" w:space="0" w:color="auto"/>
                    <w:bottom w:val="none" w:sz="0" w:space="0" w:color="auto"/>
                    <w:right w:val="none" w:sz="0" w:space="0" w:color="auto"/>
                  </w:divBdr>
                  <w:divsChild>
                    <w:div w:id="79907727">
                      <w:marLeft w:val="0"/>
                      <w:marRight w:val="0"/>
                      <w:marTop w:val="0"/>
                      <w:marBottom w:val="0"/>
                      <w:divBdr>
                        <w:top w:val="none" w:sz="0" w:space="0" w:color="auto"/>
                        <w:left w:val="none" w:sz="0" w:space="0" w:color="auto"/>
                        <w:bottom w:val="none" w:sz="0" w:space="0" w:color="auto"/>
                        <w:right w:val="none" w:sz="0" w:space="0" w:color="auto"/>
                      </w:divBdr>
                      <w:divsChild>
                        <w:div w:id="1524127697">
                          <w:marLeft w:val="0"/>
                          <w:marRight w:val="0"/>
                          <w:marTop w:val="0"/>
                          <w:marBottom w:val="0"/>
                          <w:divBdr>
                            <w:top w:val="none" w:sz="0" w:space="0" w:color="auto"/>
                            <w:left w:val="none" w:sz="0" w:space="0" w:color="auto"/>
                            <w:bottom w:val="none" w:sz="0" w:space="0" w:color="auto"/>
                            <w:right w:val="none" w:sz="0" w:space="0" w:color="auto"/>
                          </w:divBdr>
                          <w:divsChild>
                            <w:div w:id="1002321873">
                              <w:marLeft w:val="0"/>
                              <w:marRight w:val="0"/>
                              <w:marTop w:val="0"/>
                              <w:marBottom w:val="0"/>
                              <w:divBdr>
                                <w:top w:val="none" w:sz="0" w:space="0" w:color="auto"/>
                                <w:left w:val="none" w:sz="0" w:space="0" w:color="auto"/>
                                <w:bottom w:val="none" w:sz="0" w:space="0" w:color="auto"/>
                                <w:right w:val="none" w:sz="0" w:space="0" w:color="auto"/>
                              </w:divBdr>
                              <w:divsChild>
                                <w:div w:id="274137837">
                                  <w:marLeft w:val="0"/>
                                  <w:marRight w:val="0"/>
                                  <w:marTop w:val="0"/>
                                  <w:marBottom w:val="0"/>
                                  <w:divBdr>
                                    <w:top w:val="none" w:sz="0" w:space="0" w:color="auto"/>
                                    <w:left w:val="none" w:sz="0" w:space="0" w:color="auto"/>
                                    <w:bottom w:val="none" w:sz="0" w:space="0" w:color="auto"/>
                                    <w:right w:val="none" w:sz="0" w:space="0" w:color="auto"/>
                                  </w:divBdr>
                                  <w:divsChild>
                                    <w:div w:id="91863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907519">
          <w:marLeft w:val="0"/>
          <w:marRight w:val="0"/>
          <w:marTop w:val="0"/>
          <w:marBottom w:val="0"/>
          <w:divBdr>
            <w:top w:val="none" w:sz="0" w:space="0" w:color="auto"/>
            <w:left w:val="none" w:sz="0" w:space="0" w:color="auto"/>
            <w:bottom w:val="none" w:sz="0" w:space="0" w:color="auto"/>
            <w:right w:val="none" w:sz="0" w:space="0" w:color="auto"/>
          </w:divBdr>
          <w:divsChild>
            <w:div w:id="208032605">
              <w:marLeft w:val="0"/>
              <w:marRight w:val="0"/>
              <w:marTop w:val="0"/>
              <w:marBottom w:val="0"/>
              <w:divBdr>
                <w:top w:val="none" w:sz="0" w:space="0" w:color="auto"/>
                <w:left w:val="none" w:sz="0" w:space="0" w:color="auto"/>
                <w:bottom w:val="none" w:sz="0" w:space="0" w:color="auto"/>
                <w:right w:val="none" w:sz="0" w:space="0" w:color="auto"/>
              </w:divBdr>
              <w:divsChild>
                <w:div w:id="174854272">
                  <w:marLeft w:val="0"/>
                  <w:marRight w:val="0"/>
                  <w:marTop w:val="0"/>
                  <w:marBottom w:val="0"/>
                  <w:divBdr>
                    <w:top w:val="none" w:sz="0" w:space="0" w:color="auto"/>
                    <w:left w:val="none" w:sz="0" w:space="0" w:color="auto"/>
                    <w:bottom w:val="none" w:sz="0" w:space="0" w:color="auto"/>
                    <w:right w:val="none" w:sz="0" w:space="0" w:color="auto"/>
                  </w:divBdr>
                  <w:divsChild>
                    <w:div w:id="585723768">
                      <w:marLeft w:val="0"/>
                      <w:marRight w:val="0"/>
                      <w:marTop w:val="0"/>
                      <w:marBottom w:val="0"/>
                      <w:divBdr>
                        <w:top w:val="none" w:sz="0" w:space="0" w:color="auto"/>
                        <w:left w:val="none" w:sz="0" w:space="0" w:color="auto"/>
                        <w:bottom w:val="none" w:sz="0" w:space="0" w:color="auto"/>
                        <w:right w:val="none" w:sz="0" w:space="0" w:color="auto"/>
                      </w:divBdr>
                      <w:divsChild>
                        <w:div w:id="1024207339">
                          <w:marLeft w:val="0"/>
                          <w:marRight w:val="0"/>
                          <w:marTop w:val="0"/>
                          <w:marBottom w:val="0"/>
                          <w:divBdr>
                            <w:top w:val="none" w:sz="0" w:space="0" w:color="auto"/>
                            <w:left w:val="none" w:sz="0" w:space="0" w:color="auto"/>
                            <w:bottom w:val="none" w:sz="0" w:space="0" w:color="auto"/>
                            <w:right w:val="none" w:sz="0" w:space="0" w:color="auto"/>
                          </w:divBdr>
                          <w:divsChild>
                            <w:div w:id="1820800812">
                              <w:marLeft w:val="0"/>
                              <w:marRight w:val="0"/>
                              <w:marTop w:val="0"/>
                              <w:marBottom w:val="0"/>
                              <w:divBdr>
                                <w:top w:val="none" w:sz="0" w:space="0" w:color="auto"/>
                                <w:left w:val="none" w:sz="0" w:space="0" w:color="auto"/>
                                <w:bottom w:val="none" w:sz="0" w:space="0" w:color="auto"/>
                                <w:right w:val="none" w:sz="0" w:space="0" w:color="auto"/>
                              </w:divBdr>
                              <w:divsChild>
                                <w:div w:id="579605578">
                                  <w:marLeft w:val="0"/>
                                  <w:marRight w:val="0"/>
                                  <w:marTop w:val="0"/>
                                  <w:marBottom w:val="0"/>
                                  <w:divBdr>
                                    <w:top w:val="none" w:sz="0" w:space="0" w:color="auto"/>
                                    <w:left w:val="none" w:sz="0" w:space="0" w:color="auto"/>
                                    <w:bottom w:val="none" w:sz="0" w:space="0" w:color="auto"/>
                                    <w:right w:val="none" w:sz="0" w:space="0" w:color="auto"/>
                                  </w:divBdr>
                                  <w:divsChild>
                                    <w:div w:id="1191721592">
                                      <w:marLeft w:val="0"/>
                                      <w:marRight w:val="0"/>
                                      <w:marTop w:val="0"/>
                                      <w:marBottom w:val="0"/>
                                      <w:divBdr>
                                        <w:top w:val="none" w:sz="0" w:space="0" w:color="auto"/>
                                        <w:left w:val="none" w:sz="0" w:space="0" w:color="auto"/>
                                        <w:bottom w:val="none" w:sz="0" w:space="0" w:color="auto"/>
                                        <w:right w:val="none" w:sz="0" w:space="0" w:color="auto"/>
                                      </w:divBdr>
                                      <w:divsChild>
                                        <w:div w:id="599528071">
                                          <w:marLeft w:val="0"/>
                                          <w:marRight w:val="0"/>
                                          <w:marTop w:val="0"/>
                                          <w:marBottom w:val="0"/>
                                          <w:divBdr>
                                            <w:top w:val="none" w:sz="0" w:space="0" w:color="auto"/>
                                            <w:left w:val="none" w:sz="0" w:space="0" w:color="auto"/>
                                            <w:bottom w:val="none" w:sz="0" w:space="0" w:color="auto"/>
                                            <w:right w:val="none" w:sz="0" w:space="0" w:color="auto"/>
                                          </w:divBdr>
                                          <w:divsChild>
                                            <w:div w:id="83160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8362934">
      <w:bodyDiv w:val="1"/>
      <w:marLeft w:val="0"/>
      <w:marRight w:val="0"/>
      <w:marTop w:val="0"/>
      <w:marBottom w:val="0"/>
      <w:divBdr>
        <w:top w:val="none" w:sz="0" w:space="0" w:color="auto"/>
        <w:left w:val="none" w:sz="0" w:space="0" w:color="auto"/>
        <w:bottom w:val="none" w:sz="0" w:space="0" w:color="auto"/>
        <w:right w:val="none" w:sz="0" w:space="0" w:color="auto"/>
      </w:divBdr>
    </w:div>
    <w:div w:id="1760446581">
      <w:bodyDiv w:val="1"/>
      <w:marLeft w:val="0"/>
      <w:marRight w:val="0"/>
      <w:marTop w:val="0"/>
      <w:marBottom w:val="0"/>
      <w:divBdr>
        <w:top w:val="none" w:sz="0" w:space="0" w:color="auto"/>
        <w:left w:val="none" w:sz="0" w:space="0" w:color="auto"/>
        <w:bottom w:val="none" w:sz="0" w:space="0" w:color="auto"/>
        <w:right w:val="none" w:sz="0" w:space="0" w:color="auto"/>
      </w:divBdr>
    </w:div>
    <w:div w:id="1833064663">
      <w:bodyDiv w:val="1"/>
      <w:marLeft w:val="0"/>
      <w:marRight w:val="0"/>
      <w:marTop w:val="0"/>
      <w:marBottom w:val="0"/>
      <w:divBdr>
        <w:top w:val="none" w:sz="0" w:space="0" w:color="auto"/>
        <w:left w:val="none" w:sz="0" w:space="0" w:color="auto"/>
        <w:bottom w:val="none" w:sz="0" w:space="0" w:color="auto"/>
        <w:right w:val="none" w:sz="0" w:space="0" w:color="auto"/>
      </w:divBdr>
    </w:div>
    <w:div w:id="1915360393">
      <w:bodyDiv w:val="1"/>
      <w:marLeft w:val="0"/>
      <w:marRight w:val="0"/>
      <w:marTop w:val="0"/>
      <w:marBottom w:val="0"/>
      <w:divBdr>
        <w:top w:val="none" w:sz="0" w:space="0" w:color="auto"/>
        <w:left w:val="none" w:sz="0" w:space="0" w:color="auto"/>
        <w:bottom w:val="none" w:sz="0" w:space="0" w:color="auto"/>
        <w:right w:val="none" w:sz="0" w:space="0" w:color="auto"/>
      </w:divBdr>
      <w:divsChild>
        <w:div w:id="1727950269">
          <w:marLeft w:val="0"/>
          <w:marRight w:val="0"/>
          <w:marTop w:val="0"/>
          <w:marBottom w:val="0"/>
          <w:divBdr>
            <w:top w:val="none" w:sz="0" w:space="0" w:color="auto"/>
            <w:left w:val="none" w:sz="0" w:space="0" w:color="auto"/>
            <w:bottom w:val="none" w:sz="0" w:space="0" w:color="auto"/>
            <w:right w:val="none" w:sz="0" w:space="0" w:color="auto"/>
          </w:divBdr>
          <w:divsChild>
            <w:div w:id="37167943">
              <w:marLeft w:val="0"/>
              <w:marRight w:val="0"/>
              <w:marTop w:val="0"/>
              <w:marBottom w:val="0"/>
              <w:divBdr>
                <w:top w:val="none" w:sz="0" w:space="0" w:color="auto"/>
                <w:left w:val="none" w:sz="0" w:space="0" w:color="auto"/>
                <w:bottom w:val="none" w:sz="0" w:space="0" w:color="auto"/>
                <w:right w:val="none" w:sz="0" w:space="0" w:color="auto"/>
              </w:divBdr>
              <w:divsChild>
                <w:div w:id="615210357">
                  <w:marLeft w:val="0"/>
                  <w:marRight w:val="0"/>
                  <w:marTop w:val="0"/>
                  <w:marBottom w:val="0"/>
                  <w:divBdr>
                    <w:top w:val="none" w:sz="0" w:space="0" w:color="auto"/>
                    <w:left w:val="none" w:sz="0" w:space="0" w:color="auto"/>
                    <w:bottom w:val="none" w:sz="0" w:space="0" w:color="auto"/>
                    <w:right w:val="none" w:sz="0" w:space="0" w:color="auto"/>
                  </w:divBdr>
                  <w:divsChild>
                    <w:div w:id="1695836985">
                      <w:marLeft w:val="0"/>
                      <w:marRight w:val="0"/>
                      <w:marTop w:val="0"/>
                      <w:marBottom w:val="0"/>
                      <w:divBdr>
                        <w:top w:val="none" w:sz="0" w:space="0" w:color="auto"/>
                        <w:left w:val="none" w:sz="0" w:space="0" w:color="auto"/>
                        <w:bottom w:val="none" w:sz="0" w:space="0" w:color="auto"/>
                        <w:right w:val="none" w:sz="0" w:space="0" w:color="auto"/>
                      </w:divBdr>
                      <w:divsChild>
                        <w:div w:id="1699962642">
                          <w:marLeft w:val="0"/>
                          <w:marRight w:val="0"/>
                          <w:marTop w:val="0"/>
                          <w:marBottom w:val="0"/>
                          <w:divBdr>
                            <w:top w:val="none" w:sz="0" w:space="0" w:color="auto"/>
                            <w:left w:val="none" w:sz="0" w:space="0" w:color="auto"/>
                            <w:bottom w:val="none" w:sz="0" w:space="0" w:color="auto"/>
                            <w:right w:val="none" w:sz="0" w:space="0" w:color="auto"/>
                          </w:divBdr>
                          <w:divsChild>
                            <w:div w:id="1600525476">
                              <w:marLeft w:val="0"/>
                              <w:marRight w:val="0"/>
                              <w:marTop w:val="0"/>
                              <w:marBottom w:val="0"/>
                              <w:divBdr>
                                <w:top w:val="none" w:sz="0" w:space="0" w:color="auto"/>
                                <w:left w:val="none" w:sz="0" w:space="0" w:color="auto"/>
                                <w:bottom w:val="none" w:sz="0" w:space="0" w:color="auto"/>
                                <w:right w:val="none" w:sz="0" w:space="0" w:color="auto"/>
                              </w:divBdr>
                              <w:divsChild>
                                <w:div w:id="858280821">
                                  <w:marLeft w:val="0"/>
                                  <w:marRight w:val="0"/>
                                  <w:marTop w:val="0"/>
                                  <w:marBottom w:val="0"/>
                                  <w:divBdr>
                                    <w:top w:val="none" w:sz="0" w:space="0" w:color="auto"/>
                                    <w:left w:val="none" w:sz="0" w:space="0" w:color="auto"/>
                                    <w:bottom w:val="none" w:sz="0" w:space="0" w:color="auto"/>
                                    <w:right w:val="none" w:sz="0" w:space="0" w:color="auto"/>
                                  </w:divBdr>
                                  <w:divsChild>
                                    <w:div w:id="212533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40454">
          <w:marLeft w:val="0"/>
          <w:marRight w:val="0"/>
          <w:marTop w:val="0"/>
          <w:marBottom w:val="0"/>
          <w:divBdr>
            <w:top w:val="none" w:sz="0" w:space="0" w:color="auto"/>
            <w:left w:val="none" w:sz="0" w:space="0" w:color="auto"/>
            <w:bottom w:val="none" w:sz="0" w:space="0" w:color="auto"/>
            <w:right w:val="none" w:sz="0" w:space="0" w:color="auto"/>
          </w:divBdr>
          <w:divsChild>
            <w:div w:id="926424695">
              <w:marLeft w:val="0"/>
              <w:marRight w:val="0"/>
              <w:marTop w:val="0"/>
              <w:marBottom w:val="0"/>
              <w:divBdr>
                <w:top w:val="none" w:sz="0" w:space="0" w:color="auto"/>
                <w:left w:val="none" w:sz="0" w:space="0" w:color="auto"/>
                <w:bottom w:val="none" w:sz="0" w:space="0" w:color="auto"/>
                <w:right w:val="none" w:sz="0" w:space="0" w:color="auto"/>
              </w:divBdr>
              <w:divsChild>
                <w:div w:id="1346126177">
                  <w:marLeft w:val="0"/>
                  <w:marRight w:val="0"/>
                  <w:marTop w:val="0"/>
                  <w:marBottom w:val="0"/>
                  <w:divBdr>
                    <w:top w:val="none" w:sz="0" w:space="0" w:color="auto"/>
                    <w:left w:val="none" w:sz="0" w:space="0" w:color="auto"/>
                    <w:bottom w:val="none" w:sz="0" w:space="0" w:color="auto"/>
                    <w:right w:val="none" w:sz="0" w:space="0" w:color="auto"/>
                  </w:divBdr>
                  <w:divsChild>
                    <w:div w:id="1213615835">
                      <w:marLeft w:val="0"/>
                      <w:marRight w:val="0"/>
                      <w:marTop w:val="0"/>
                      <w:marBottom w:val="0"/>
                      <w:divBdr>
                        <w:top w:val="none" w:sz="0" w:space="0" w:color="auto"/>
                        <w:left w:val="none" w:sz="0" w:space="0" w:color="auto"/>
                        <w:bottom w:val="none" w:sz="0" w:space="0" w:color="auto"/>
                        <w:right w:val="none" w:sz="0" w:space="0" w:color="auto"/>
                      </w:divBdr>
                      <w:divsChild>
                        <w:div w:id="1152525730">
                          <w:marLeft w:val="0"/>
                          <w:marRight w:val="0"/>
                          <w:marTop w:val="0"/>
                          <w:marBottom w:val="0"/>
                          <w:divBdr>
                            <w:top w:val="none" w:sz="0" w:space="0" w:color="auto"/>
                            <w:left w:val="none" w:sz="0" w:space="0" w:color="auto"/>
                            <w:bottom w:val="none" w:sz="0" w:space="0" w:color="auto"/>
                            <w:right w:val="none" w:sz="0" w:space="0" w:color="auto"/>
                          </w:divBdr>
                          <w:divsChild>
                            <w:div w:id="1407531050">
                              <w:marLeft w:val="0"/>
                              <w:marRight w:val="0"/>
                              <w:marTop w:val="0"/>
                              <w:marBottom w:val="0"/>
                              <w:divBdr>
                                <w:top w:val="none" w:sz="0" w:space="0" w:color="auto"/>
                                <w:left w:val="none" w:sz="0" w:space="0" w:color="auto"/>
                                <w:bottom w:val="none" w:sz="0" w:space="0" w:color="auto"/>
                                <w:right w:val="none" w:sz="0" w:space="0" w:color="auto"/>
                              </w:divBdr>
                              <w:divsChild>
                                <w:div w:id="566963048">
                                  <w:marLeft w:val="0"/>
                                  <w:marRight w:val="0"/>
                                  <w:marTop w:val="0"/>
                                  <w:marBottom w:val="0"/>
                                  <w:divBdr>
                                    <w:top w:val="none" w:sz="0" w:space="0" w:color="auto"/>
                                    <w:left w:val="none" w:sz="0" w:space="0" w:color="auto"/>
                                    <w:bottom w:val="none" w:sz="0" w:space="0" w:color="auto"/>
                                    <w:right w:val="none" w:sz="0" w:space="0" w:color="auto"/>
                                  </w:divBdr>
                                  <w:divsChild>
                                    <w:div w:id="840966904">
                                      <w:marLeft w:val="0"/>
                                      <w:marRight w:val="0"/>
                                      <w:marTop w:val="0"/>
                                      <w:marBottom w:val="0"/>
                                      <w:divBdr>
                                        <w:top w:val="none" w:sz="0" w:space="0" w:color="auto"/>
                                        <w:left w:val="none" w:sz="0" w:space="0" w:color="auto"/>
                                        <w:bottom w:val="none" w:sz="0" w:space="0" w:color="auto"/>
                                        <w:right w:val="none" w:sz="0" w:space="0" w:color="auto"/>
                                      </w:divBdr>
                                      <w:divsChild>
                                        <w:div w:id="1998457868">
                                          <w:marLeft w:val="0"/>
                                          <w:marRight w:val="0"/>
                                          <w:marTop w:val="0"/>
                                          <w:marBottom w:val="0"/>
                                          <w:divBdr>
                                            <w:top w:val="none" w:sz="0" w:space="0" w:color="auto"/>
                                            <w:left w:val="none" w:sz="0" w:space="0" w:color="auto"/>
                                            <w:bottom w:val="none" w:sz="0" w:space="0" w:color="auto"/>
                                            <w:right w:val="none" w:sz="0" w:space="0" w:color="auto"/>
                                          </w:divBdr>
                                          <w:divsChild>
                                            <w:div w:id="5654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222299">
      <w:bodyDiv w:val="1"/>
      <w:marLeft w:val="0"/>
      <w:marRight w:val="0"/>
      <w:marTop w:val="0"/>
      <w:marBottom w:val="0"/>
      <w:divBdr>
        <w:top w:val="none" w:sz="0" w:space="0" w:color="auto"/>
        <w:left w:val="none" w:sz="0" w:space="0" w:color="auto"/>
        <w:bottom w:val="none" w:sz="0" w:space="0" w:color="auto"/>
        <w:right w:val="none" w:sz="0" w:space="0" w:color="auto"/>
      </w:divBdr>
    </w:div>
    <w:div w:id="1998530277">
      <w:bodyDiv w:val="1"/>
      <w:marLeft w:val="0"/>
      <w:marRight w:val="0"/>
      <w:marTop w:val="0"/>
      <w:marBottom w:val="0"/>
      <w:divBdr>
        <w:top w:val="none" w:sz="0" w:space="0" w:color="auto"/>
        <w:left w:val="none" w:sz="0" w:space="0" w:color="auto"/>
        <w:bottom w:val="none" w:sz="0" w:space="0" w:color="auto"/>
        <w:right w:val="none" w:sz="0" w:space="0" w:color="auto"/>
      </w:divBdr>
      <w:divsChild>
        <w:div w:id="904684084">
          <w:marLeft w:val="0"/>
          <w:marRight w:val="0"/>
          <w:marTop w:val="0"/>
          <w:marBottom w:val="0"/>
          <w:divBdr>
            <w:top w:val="none" w:sz="0" w:space="0" w:color="auto"/>
            <w:left w:val="none" w:sz="0" w:space="0" w:color="auto"/>
            <w:bottom w:val="none" w:sz="0" w:space="0" w:color="auto"/>
            <w:right w:val="none" w:sz="0" w:space="0" w:color="auto"/>
          </w:divBdr>
          <w:divsChild>
            <w:div w:id="263347955">
              <w:marLeft w:val="0"/>
              <w:marRight w:val="0"/>
              <w:marTop w:val="0"/>
              <w:marBottom w:val="0"/>
              <w:divBdr>
                <w:top w:val="none" w:sz="0" w:space="0" w:color="auto"/>
                <w:left w:val="none" w:sz="0" w:space="0" w:color="auto"/>
                <w:bottom w:val="none" w:sz="0" w:space="0" w:color="auto"/>
                <w:right w:val="none" w:sz="0" w:space="0" w:color="auto"/>
              </w:divBdr>
              <w:divsChild>
                <w:div w:id="2139057337">
                  <w:marLeft w:val="0"/>
                  <w:marRight w:val="0"/>
                  <w:marTop w:val="0"/>
                  <w:marBottom w:val="0"/>
                  <w:divBdr>
                    <w:top w:val="none" w:sz="0" w:space="0" w:color="auto"/>
                    <w:left w:val="none" w:sz="0" w:space="0" w:color="auto"/>
                    <w:bottom w:val="none" w:sz="0" w:space="0" w:color="auto"/>
                    <w:right w:val="none" w:sz="0" w:space="0" w:color="auto"/>
                  </w:divBdr>
                  <w:divsChild>
                    <w:div w:id="880749147">
                      <w:marLeft w:val="0"/>
                      <w:marRight w:val="0"/>
                      <w:marTop w:val="0"/>
                      <w:marBottom w:val="0"/>
                      <w:divBdr>
                        <w:top w:val="none" w:sz="0" w:space="0" w:color="auto"/>
                        <w:left w:val="none" w:sz="0" w:space="0" w:color="auto"/>
                        <w:bottom w:val="none" w:sz="0" w:space="0" w:color="auto"/>
                        <w:right w:val="none" w:sz="0" w:space="0" w:color="auto"/>
                      </w:divBdr>
                      <w:divsChild>
                        <w:div w:id="160320425">
                          <w:marLeft w:val="0"/>
                          <w:marRight w:val="0"/>
                          <w:marTop w:val="0"/>
                          <w:marBottom w:val="0"/>
                          <w:divBdr>
                            <w:top w:val="none" w:sz="0" w:space="0" w:color="auto"/>
                            <w:left w:val="none" w:sz="0" w:space="0" w:color="auto"/>
                            <w:bottom w:val="none" w:sz="0" w:space="0" w:color="auto"/>
                            <w:right w:val="none" w:sz="0" w:space="0" w:color="auto"/>
                          </w:divBdr>
                          <w:divsChild>
                            <w:div w:id="1188565300">
                              <w:marLeft w:val="0"/>
                              <w:marRight w:val="0"/>
                              <w:marTop w:val="0"/>
                              <w:marBottom w:val="0"/>
                              <w:divBdr>
                                <w:top w:val="none" w:sz="0" w:space="0" w:color="auto"/>
                                <w:left w:val="none" w:sz="0" w:space="0" w:color="auto"/>
                                <w:bottom w:val="none" w:sz="0" w:space="0" w:color="auto"/>
                                <w:right w:val="none" w:sz="0" w:space="0" w:color="auto"/>
                              </w:divBdr>
                              <w:divsChild>
                                <w:div w:id="44289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63315">
      <w:bodyDiv w:val="1"/>
      <w:marLeft w:val="0"/>
      <w:marRight w:val="0"/>
      <w:marTop w:val="0"/>
      <w:marBottom w:val="0"/>
      <w:divBdr>
        <w:top w:val="none" w:sz="0" w:space="0" w:color="auto"/>
        <w:left w:val="none" w:sz="0" w:space="0" w:color="auto"/>
        <w:bottom w:val="none" w:sz="0" w:space="0" w:color="auto"/>
        <w:right w:val="none" w:sz="0" w:space="0" w:color="auto"/>
      </w:divBdr>
    </w:div>
    <w:div w:id="210876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واجهة">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740B7-08C1-4387-B830-76F5A84FE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1110</Words>
  <Characters>6329</Characters>
  <Application>Microsoft Office Word</Application>
  <DocSecurity>0</DocSecurity>
  <Lines>52</Lines>
  <Paragraphs>14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asma taha</cp:lastModifiedBy>
  <cp:revision>4</cp:revision>
  <cp:lastPrinted>2026-05-23T07:11:00Z</cp:lastPrinted>
  <dcterms:created xsi:type="dcterms:W3CDTF">2026-05-23T07:11:00Z</dcterms:created>
  <dcterms:modified xsi:type="dcterms:W3CDTF">2026-05-23T07:28:00Z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0a256a0b-2f2a-4196-b0cf-3b83e93609e2</vt:lpwstr>
  </property>
</Properties>
</file>